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30C59" w14:textId="77777777" w:rsidR="006B7F7C" w:rsidRDefault="006B7F7C" w:rsidP="0079262E">
      <w:pPr>
        <w:rPr>
          <w:rFonts w:cstheme="minorHAnsi"/>
          <w:sz w:val="20"/>
          <w:szCs w:val="20"/>
          <w:u w:val="single"/>
        </w:rPr>
      </w:pPr>
    </w:p>
    <w:p w14:paraId="7C8D9024" w14:textId="77777777" w:rsidR="006B7F7C" w:rsidRDefault="006B7F7C" w:rsidP="0079262E">
      <w:pPr>
        <w:rPr>
          <w:rFonts w:cstheme="minorHAnsi"/>
          <w:sz w:val="20"/>
          <w:szCs w:val="20"/>
          <w:u w:val="single"/>
        </w:rPr>
      </w:pPr>
    </w:p>
    <w:p w14:paraId="5DDF9ECD" w14:textId="77777777" w:rsidR="002B6091" w:rsidRDefault="002B6091" w:rsidP="006B7F7C">
      <w:pPr>
        <w:jc w:val="center"/>
        <w:rPr>
          <w:rFonts w:cstheme="minorHAnsi"/>
          <w:b/>
          <w:bCs/>
        </w:rPr>
      </w:pPr>
      <w:r>
        <w:rPr>
          <w:noProof/>
          <w:lang w:eastAsia="fr-FR"/>
        </w:rPr>
        <w:drawing>
          <wp:anchor distT="0" distB="0" distL="114300" distR="114300" simplePos="0" relativeHeight="251659264" behindDoc="1" locked="0" layoutInCell="1" allowOverlap="1" wp14:anchorId="65463A0A" wp14:editId="522D779C">
            <wp:simplePos x="0" y="0"/>
            <wp:positionH relativeFrom="margin">
              <wp:posOffset>0</wp:posOffset>
            </wp:positionH>
            <wp:positionV relativeFrom="paragraph">
              <wp:posOffset>0</wp:posOffset>
            </wp:positionV>
            <wp:extent cx="1706880" cy="1020445"/>
            <wp:effectExtent l="0" t="0" r="7620" b="8255"/>
            <wp:wrapNone/>
            <wp:docPr id="2" name="Image 2" descr="C:\Users\JP\AppData\Local\Microsoft\Windows\INetCache\Content.Word\France-urbain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P\AppData\Local\Microsoft\Windows\INetCache\Content.Word\France-urbaine_RV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C03B3" w14:textId="77777777" w:rsidR="002B6091" w:rsidRDefault="002B6091" w:rsidP="006B7F7C">
      <w:pPr>
        <w:jc w:val="center"/>
        <w:rPr>
          <w:rFonts w:cstheme="minorHAnsi"/>
          <w:b/>
          <w:bCs/>
        </w:rPr>
      </w:pPr>
    </w:p>
    <w:p w14:paraId="2186D314" w14:textId="77777777" w:rsidR="002B6091" w:rsidRDefault="002B6091" w:rsidP="006B7F7C">
      <w:pPr>
        <w:jc w:val="center"/>
        <w:rPr>
          <w:rFonts w:cstheme="minorHAnsi"/>
          <w:b/>
          <w:bCs/>
        </w:rPr>
      </w:pPr>
    </w:p>
    <w:p w14:paraId="4C5C7311" w14:textId="77777777" w:rsidR="002B6091" w:rsidRDefault="002B6091" w:rsidP="006B7F7C">
      <w:pPr>
        <w:jc w:val="center"/>
        <w:rPr>
          <w:rFonts w:cstheme="minorHAnsi"/>
          <w:b/>
          <w:bCs/>
        </w:rPr>
      </w:pPr>
    </w:p>
    <w:p w14:paraId="11B733FC" w14:textId="77777777" w:rsidR="002B6091" w:rsidRDefault="002B6091" w:rsidP="006B7F7C">
      <w:pPr>
        <w:jc w:val="center"/>
        <w:rPr>
          <w:rFonts w:cstheme="minorHAnsi"/>
          <w:b/>
          <w:bCs/>
        </w:rPr>
      </w:pPr>
    </w:p>
    <w:p w14:paraId="3C521819" w14:textId="77777777" w:rsidR="002B6091" w:rsidRDefault="002B6091" w:rsidP="006B7F7C">
      <w:pPr>
        <w:jc w:val="center"/>
        <w:rPr>
          <w:rFonts w:cstheme="minorHAnsi"/>
          <w:b/>
          <w:bCs/>
        </w:rPr>
      </w:pPr>
    </w:p>
    <w:p w14:paraId="347350D9" w14:textId="77777777" w:rsidR="002B6091" w:rsidRDefault="002B6091" w:rsidP="006B7F7C">
      <w:pPr>
        <w:jc w:val="center"/>
        <w:rPr>
          <w:rFonts w:cstheme="minorHAnsi"/>
          <w:b/>
          <w:bCs/>
        </w:rPr>
      </w:pPr>
    </w:p>
    <w:p w14:paraId="46F15F89" w14:textId="77777777" w:rsidR="006B7F7C" w:rsidRDefault="006B7F7C" w:rsidP="006B7F7C">
      <w:pPr>
        <w:jc w:val="center"/>
        <w:rPr>
          <w:rFonts w:cstheme="minorHAnsi"/>
          <w:b/>
          <w:bCs/>
        </w:rPr>
      </w:pPr>
      <w:r w:rsidRPr="006B7F7C">
        <w:rPr>
          <w:rFonts w:cstheme="minorHAnsi"/>
          <w:b/>
          <w:bCs/>
        </w:rPr>
        <w:t>Note synthétique sur les conséquences du report du second tour de scrutin par la loi d’urgence pour faire face à l’épidémie de covid-19</w:t>
      </w:r>
    </w:p>
    <w:p w14:paraId="34EAE848" w14:textId="31C6A64E" w:rsidR="006B7F7C" w:rsidRPr="006B7F7C" w:rsidRDefault="006B7F7C" w:rsidP="006B7F7C">
      <w:pPr>
        <w:jc w:val="center"/>
        <w:rPr>
          <w:rFonts w:cstheme="minorHAnsi"/>
          <w:b/>
          <w:bCs/>
        </w:rPr>
      </w:pPr>
      <w:r>
        <w:rPr>
          <w:rFonts w:cstheme="minorHAnsi"/>
          <w:b/>
          <w:bCs/>
        </w:rPr>
        <w:t>(</w:t>
      </w:r>
      <w:hyperlink r:id="rId8" w:history="1">
        <w:r w:rsidR="002B6091" w:rsidRPr="00243996">
          <w:rPr>
            <w:rStyle w:val="Lienhypertexte"/>
            <w:rFonts w:cstheme="minorHAnsi"/>
            <w:b/>
            <w:bCs/>
          </w:rPr>
          <w:t>Texte</w:t>
        </w:r>
        <w:r w:rsidRPr="00243996">
          <w:rPr>
            <w:rStyle w:val="Lienhypertexte"/>
            <w:rFonts w:cstheme="minorHAnsi"/>
            <w:b/>
            <w:bCs/>
          </w:rPr>
          <w:t xml:space="preserve"> définitif</w:t>
        </w:r>
      </w:hyperlink>
      <w:bookmarkStart w:id="0" w:name="_GoBack"/>
      <w:bookmarkEnd w:id="0"/>
      <w:r>
        <w:rPr>
          <w:rFonts w:cstheme="minorHAnsi"/>
          <w:b/>
          <w:bCs/>
        </w:rPr>
        <w:t>, issu de la commission mixte paritaire)</w:t>
      </w:r>
    </w:p>
    <w:p w14:paraId="32DDE002" w14:textId="77777777" w:rsidR="006B7F7C" w:rsidRDefault="006B7F7C" w:rsidP="0079262E">
      <w:pPr>
        <w:rPr>
          <w:rFonts w:cstheme="minorHAnsi"/>
          <w:sz w:val="20"/>
          <w:szCs w:val="20"/>
          <w:u w:val="single"/>
        </w:rPr>
      </w:pPr>
    </w:p>
    <w:p w14:paraId="04E77C01" w14:textId="77777777" w:rsidR="006B7F7C" w:rsidRDefault="006B7F7C" w:rsidP="0079262E">
      <w:pPr>
        <w:rPr>
          <w:rFonts w:cstheme="minorHAnsi"/>
          <w:sz w:val="20"/>
          <w:szCs w:val="20"/>
          <w:u w:val="single"/>
        </w:rPr>
      </w:pPr>
    </w:p>
    <w:p w14:paraId="3F8CEC95" w14:textId="77777777" w:rsidR="002B6091" w:rsidRDefault="002B6091" w:rsidP="0079262E">
      <w:pPr>
        <w:rPr>
          <w:rFonts w:cstheme="minorHAnsi"/>
          <w:b/>
          <w:bCs/>
          <w:sz w:val="20"/>
          <w:szCs w:val="20"/>
          <w:u w:val="single"/>
        </w:rPr>
      </w:pPr>
    </w:p>
    <w:p w14:paraId="1C5CEF24" w14:textId="77777777" w:rsidR="0079262E" w:rsidRDefault="00F41B6B" w:rsidP="0079262E">
      <w:pPr>
        <w:rPr>
          <w:rFonts w:cstheme="minorHAnsi"/>
          <w:sz w:val="20"/>
          <w:szCs w:val="20"/>
        </w:rPr>
      </w:pPr>
      <w:r w:rsidRPr="00BF32E5">
        <w:rPr>
          <w:rFonts w:cstheme="minorHAnsi"/>
          <w:b/>
          <w:bCs/>
          <w:sz w:val="20"/>
          <w:szCs w:val="20"/>
          <w:u w:val="single"/>
        </w:rPr>
        <w:t>Au plus tard le 27 mai</w:t>
      </w:r>
      <w:r w:rsidRPr="00BF32E5">
        <w:rPr>
          <w:rFonts w:cstheme="minorHAnsi"/>
          <w:b/>
          <w:bCs/>
          <w:sz w:val="20"/>
          <w:szCs w:val="20"/>
        </w:rPr>
        <w:t>,</w:t>
      </w:r>
      <w:r>
        <w:rPr>
          <w:rFonts w:cstheme="minorHAnsi"/>
          <w:sz w:val="20"/>
          <w:szCs w:val="20"/>
        </w:rPr>
        <w:t xml:space="preserve"> l</w:t>
      </w:r>
      <w:r w:rsidR="0079262E" w:rsidRPr="000523AB">
        <w:rPr>
          <w:rFonts w:cstheme="minorHAnsi"/>
          <w:sz w:val="20"/>
          <w:szCs w:val="20"/>
        </w:rPr>
        <w:t xml:space="preserve">e Gouvernement fixera par décret </w:t>
      </w:r>
      <w:r w:rsidR="0079262E" w:rsidRPr="004D3C3D">
        <w:rPr>
          <w:rFonts w:cstheme="minorHAnsi"/>
          <w:b/>
          <w:bCs/>
          <w:sz w:val="20"/>
          <w:szCs w:val="20"/>
          <w:u w:val="single"/>
        </w:rPr>
        <w:t>deux dates</w:t>
      </w:r>
      <w:r w:rsidR="0079262E" w:rsidRPr="000523AB">
        <w:rPr>
          <w:rFonts w:cstheme="minorHAnsi"/>
          <w:sz w:val="20"/>
          <w:szCs w:val="20"/>
        </w:rPr>
        <w:t> :</w:t>
      </w:r>
    </w:p>
    <w:p w14:paraId="344EF7D8" w14:textId="77777777" w:rsidR="00103EE8" w:rsidRPr="000523AB" w:rsidRDefault="00103EE8" w:rsidP="0079262E">
      <w:pPr>
        <w:rPr>
          <w:rFonts w:cstheme="minorHAnsi"/>
          <w:sz w:val="20"/>
          <w:szCs w:val="20"/>
        </w:rPr>
      </w:pPr>
    </w:p>
    <w:p w14:paraId="5486E30C" w14:textId="77777777" w:rsidR="0079262E" w:rsidRPr="0079262E" w:rsidRDefault="0079262E" w:rsidP="0079262E">
      <w:pPr>
        <w:pStyle w:val="Paragraphedeliste"/>
        <w:numPr>
          <w:ilvl w:val="0"/>
          <w:numId w:val="2"/>
        </w:numPr>
        <w:rPr>
          <w:rFonts w:cstheme="minorHAnsi"/>
          <w:sz w:val="20"/>
          <w:szCs w:val="20"/>
        </w:rPr>
      </w:pPr>
      <w:r w:rsidRPr="00ED2057">
        <w:rPr>
          <w:rFonts w:cstheme="minorHAnsi"/>
          <w:b/>
          <w:bCs/>
          <w:sz w:val="20"/>
          <w:szCs w:val="20"/>
          <w:u w:val="single"/>
        </w:rPr>
        <w:t xml:space="preserve">Un jour </w:t>
      </w:r>
      <w:r w:rsidR="00ED2057">
        <w:rPr>
          <w:rFonts w:cstheme="minorHAnsi"/>
          <w:b/>
          <w:bCs/>
          <w:sz w:val="20"/>
          <w:szCs w:val="20"/>
          <w:u w:val="single"/>
        </w:rPr>
        <w:t>« </w:t>
      </w:r>
      <w:r w:rsidRPr="00ED2057">
        <w:rPr>
          <w:rFonts w:cstheme="minorHAnsi"/>
          <w:b/>
          <w:bCs/>
          <w:sz w:val="20"/>
          <w:szCs w:val="20"/>
          <w:u w:val="single"/>
        </w:rPr>
        <w:t>J</w:t>
      </w:r>
      <w:r w:rsidR="00ED2057">
        <w:rPr>
          <w:rFonts w:cstheme="minorHAnsi"/>
          <w:b/>
          <w:bCs/>
          <w:sz w:val="20"/>
          <w:szCs w:val="20"/>
          <w:u w:val="single"/>
        </w:rPr>
        <w:t> »</w:t>
      </w:r>
      <w:r w:rsidRPr="000523AB">
        <w:rPr>
          <w:rFonts w:cstheme="minorHAnsi"/>
          <w:sz w:val="20"/>
          <w:szCs w:val="20"/>
        </w:rPr>
        <w:t xml:space="preserve"> </w:t>
      </w:r>
      <w:r w:rsidR="004D3C3D">
        <w:rPr>
          <w:rFonts w:cstheme="minorHAnsi"/>
          <w:sz w:val="20"/>
          <w:szCs w:val="20"/>
        </w:rPr>
        <w:t>à partir de laquelle</w:t>
      </w:r>
      <w:r w:rsidRPr="000523AB">
        <w:rPr>
          <w:rFonts w:cstheme="minorHAnsi"/>
          <w:sz w:val="20"/>
          <w:szCs w:val="20"/>
        </w:rPr>
        <w:t xml:space="preserve"> la situation permettra que </w:t>
      </w:r>
      <w:r>
        <w:rPr>
          <w:rFonts w:cstheme="minorHAnsi"/>
          <w:sz w:val="20"/>
          <w:szCs w:val="20"/>
        </w:rPr>
        <w:t>les conseils se réunissent,</w:t>
      </w:r>
    </w:p>
    <w:p w14:paraId="55C12B6F" w14:textId="77777777" w:rsidR="0079262E" w:rsidRPr="00E12ACF" w:rsidRDefault="0079262E" w:rsidP="0079262E">
      <w:pPr>
        <w:pStyle w:val="Paragraphedeliste"/>
        <w:numPr>
          <w:ilvl w:val="0"/>
          <w:numId w:val="2"/>
        </w:numPr>
        <w:rPr>
          <w:rFonts w:cstheme="minorHAnsi"/>
          <w:sz w:val="20"/>
          <w:szCs w:val="20"/>
        </w:rPr>
      </w:pPr>
      <w:r w:rsidRPr="00ED2057">
        <w:rPr>
          <w:rFonts w:cstheme="minorHAnsi"/>
          <w:b/>
          <w:bCs/>
          <w:sz w:val="20"/>
          <w:szCs w:val="20"/>
          <w:u w:val="single"/>
        </w:rPr>
        <w:t>Un jour pour le second tour du scrutin</w:t>
      </w:r>
      <w:r>
        <w:rPr>
          <w:rFonts w:cstheme="minorHAnsi"/>
          <w:sz w:val="20"/>
          <w:szCs w:val="20"/>
        </w:rPr>
        <w:t xml:space="preserve">. </w:t>
      </w:r>
      <w:r w:rsidRPr="0060573C">
        <w:rPr>
          <w:rFonts w:cstheme="minorHAnsi"/>
          <w:sz w:val="20"/>
          <w:szCs w:val="20"/>
        </w:rPr>
        <w:t>S’il s’agit du 21 juin</w:t>
      </w:r>
      <w:r>
        <w:rPr>
          <w:rFonts w:cstheme="minorHAnsi"/>
          <w:sz w:val="20"/>
          <w:szCs w:val="20"/>
        </w:rPr>
        <w:t>, alors la campagne officielle commencera le 8 juin.</w:t>
      </w:r>
      <w:r w:rsidR="006C0FFB">
        <w:rPr>
          <w:rFonts w:cstheme="minorHAnsi"/>
          <w:sz w:val="20"/>
          <w:szCs w:val="20"/>
        </w:rPr>
        <w:t xml:space="preserve"> </w:t>
      </w:r>
      <w:r w:rsidR="006C0FFB" w:rsidRPr="006C0FFB">
        <w:rPr>
          <w:rFonts w:cstheme="minorHAnsi"/>
          <w:sz w:val="20"/>
          <w:szCs w:val="20"/>
        </w:rPr>
        <w:t xml:space="preserve">Les </w:t>
      </w:r>
      <w:r w:rsidR="006C0FFB" w:rsidRPr="002B6091">
        <w:rPr>
          <w:rFonts w:cstheme="minorHAnsi"/>
          <w:b/>
          <w:sz w:val="20"/>
          <w:szCs w:val="20"/>
        </w:rPr>
        <w:t>déclarations de candidature</w:t>
      </w:r>
      <w:r w:rsidR="006C0FFB" w:rsidRPr="006C0FFB">
        <w:rPr>
          <w:rFonts w:cstheme="minorHAnsi"/>
          <w:sz w:val="20"/>
          <w:szCs w:val="20"/>
        </w:rPr>
        <w:t xml:space="preserve"> à ce second tour</w:t>
      </w:r>
      <w:r w:rsidR="006C0FFB">
        <w:rPr>
          <w:rFonts w:cstheme="minorHAnsi"/>
          <w:sz w:val="20"/>
          <w:szCs w:val="20"/>
        </w:rPr>
        <w:t xml:space="preserve"> devront être déposées </w:t>
      </w:r>
      <w:r w:rsidR="006C0FFB" w:rsidRPr="006C0FFB">
        <w:rPr>
          <w:rFonts w:cstheme="minorHAnsi"/>
          <w:sz w:val="20"/>
          <w:szCs w:val="20"/>
        </w:rPr>
        <w:t xml:space="preserve">au plus tard le mardi </w:t>
      </w:r>
      <w:r w:rsidR="006C0FFB">
        <w:rPr>
          <w:rFonts w:cstheme="minorHAnsi"/>
          <w:sz w:val="20"/>
          <w:szCs w:val="20"/>
        </w:rPr>
        <w:t>suivant</w:t>
      </w:r>
      <w:r w:rsidR="006C0FFB" w:rsidRPr="006C0FFB">
        <w:rPr>
          <w:rFonts w:cstheme="minorHAnsi"/>
          <w:sz w:val="20"/>
          <w:szCs w:val="20"/>
        </w:rPr>
        <w:t xml:space="preserve"> la publication d</w:t>
      </w:r>
      <w:r w:rsidR="006C0FFB">
        <w:rPr>
          <w:rFonts w:cstheme="minorHAnsi"/>
          <w:sz w:val="20"/>
          <w:szCs w:val="20"/>
        </w:rPr>
        <w:t>e ce</w:t>
      </w:r>
      <w:r w:rsidR="006C0FFB" w:rsidRPr="006C0FFB">
        <w:rPr>
          <w:rFonts w:cstheme="minorHAnsi"/>
          <w:sz w:val="20"/>
          <w:szCs w:val="20"/>
        </w:rPr>
        <w:t xml:space="preserve"> décret de convocation des électeur</w:t>
      </w:r>
      <w:r w:rsidR="00103EE8">
        <w:rPr>
          <w:rFonts w:cstheme="minorHAnsi"/>
          <w:sz w:val="20"/>
          <w:szCs w:val="20"/>
        </w:rPr>
        <w:t>s (</w:t>
      </w:r>
      <w:r w:rsidR="00103EE8" w:rsidRPr="002B6091">
        <w:rPr>
          <w:rFonts w:cstheme="minorHAnsi"/>
          <w:b/>
          <w:sz w:val="20"/>
          <w:szCs w:val="20"/>
        </w:rPr>
        <w:t>donc probablement le 2 juin</w:t>
      </w:r>
      <w:r w:rsidR="00103EE8">
        <w:rPr>
          <w:rFonts w:cstheme="minorHAnsi"/>
          <w:sz w:val="20"/>
          <w:szCs w:val="20"/>
        </w:rPr>
        <w:t>)</w:t>
      </w:r>
      <w:r w:rsidR="006C0FFB" w:rsidRPr="006C0FFB">
        <w:rPr>
          <w:rFonts w:cstheme="minorHAnsi"/>
          <w:sz w:val="20"/>
          <w:szCs w:val="20"/>
        </w:rPr>
        <w:t>.</w:t>
      </w:r>
    </w:p>
    <w:p w14:paraId="6EAC26A0" w14:textId="77777777" w:rsidR="0079262E" w:rsidRDefault="0079262E" w:rsidP="000523AB">
      <w:pPr>
        <w:rPr>
          <w:rFonts w:cstheme="minorHAnsi"/>
          <w:sz w:val="20"/>
          <w:szCs w:val="20"/>
        </w:rPr>
      </w:pPr>
    </w:p>
    <w:p w14:paraId="5D52B824" w14:textId="77777777" w:rsidR="002B6091" w:rsidRDefault="002B6091" w:rsidP="000523AB">
      <w:pPr>
        <w:rPr>
          <w:rFonts w:cstheme="minorHAnsi"/>
          <w:sz w:val="20"/>
          <w:szCs w:val="20"/>
        </w:rPr>
      </w:pPr>
    </w:p>
    <w:p w14:paraId="496F2C32" w14:textId="77777777" w:rsidR="002B6091" w:rsidRDefault="002B6091" w:rsidP="000523AB">
      <w:pPr>
        <w:rPr>
          <w:rFonts w:cstheme="minorHAnsi"/>
          <w:sz w:val="20"/>
          <w:szCs w:val="20"/>
        </w:rPr>
      </w:pPr>
    </w:p>
    <w:p w14:paraId="48FF6250" w14:textId="77777777" w:rsidR="002B6091" w:rsidRPr="000523AB" w:rsidRDefault="002B6091" w:rsidP="000523AB">
      <w:pPr>
        <w:rPr>
          <w:rFonts w:cstheme="minorHAnsi"/>
          <w:sz w:val="20"/>
          <w:szCs w:val="20"/>
        </w:rPr>
      </w:pPr>
    </w:p>
    <w:tbl>
      <w:tblPr>
        <w:tblStyle w:val="Grilledutableau"/>
        <w:tblW w:w="14170" w:type="dxa"/>
        <w:tblLook w:val="04A0" w:firstRow="1" w:lastRow="0" w:firstColumn="1" w:lastColumn="0" w:noHBand="0" w:noVBand="1"/>
      </w:tblPr>
      <w:tblGrid>
        <w:gridCol w:w="3739"/>
        <w:gridCol w:w="2918"/>
        <w:gridCol w:w="5104"/>
        <w:gridCol w:w="2409"/>
      </w:tblGrid>
      <w:tr w:rsidR="000600F3" w:rsidRPr="00332F60" w14:paraId="7E34F9FD" w14:textId="77777777" w:rsidTr="000600F3">
        <w:tc>
          <w:tcPr>
            <w:tcW w:w="14170" w:type="dxa"/>
            <w:gridSpan w:val="4"/>
            <w:vAlign w:val="center"/>
          </w:tcPr>
          <w:p w14:paraId="086B8356" w14:textId="77777777" w:rsidR="000600F3" w:rsidRPr="00332F60" w:rsidRDefault="000600F3" w:rsidP="004C1B07">
            <w:pPr>
              <w:jc w:val="center"/>
              <w:rPr>
                <w:rFonts w:cstheme="minorHAnsi"/>
                <w:b/>
                <w:bCs/>
                <w:color w:val="7030A0"/>
                <w:sz w:val="20"/>
                <w:szCs w:val="20"/>
              </w:rPr>
            </w:pPr>
          </w:p>
          <w:p w14:paraId="1F9A3FC7" w14:textId="77777777" w:rsidR="000600F3" w:rsidRPr="00332F60" w:rsidRDefault="000600F3" w:rsidP="004C1B07">
            <w:pPr>
              <w:jc w:val="center"/>
              <w:rPr>
                <w:rFonts w:cstheme="minorHAnsi"/>
                <w:b/>
                <w:bCs/>
                <w:color w:val="7030A0"/>
                <w:sz w:val="20"/>
                <w:szCs w:val="20"/>
              </w:rPr>
            </w:pPr>
            <w:r w:rsidRPr="00332F60">
              <w:rPr>
                <w:rFonts w:cstheme="minorHAnsi"/>
                <w:b/>
                <w:bCs/>
                <w:color w:val="7030A0"/>
                <w:sz w:val="20"/>
                <w:szCs w:val="20"/>
              </w:rPr>
              <w:t>MANDATS COMMUNAUX</w:t>
            </w:r>
          </w:p>
          <w:p w14:paraId="7B8D7E58" w14:textId="77777777" w:rsidR="000600F3" w:rsidRPr="00332F60" w:rsidRDefault="000600F3" w:rsidP="004C1B07">
            <w:pPr>
              <w:jc w:val="center"/>
              <w:rPr>
                <w:rFonts w:cstheme="minorHAnsi"/>
                <w:b/>
                <w:bCs/>
                <w:color w:val="7030A0"/>
                <w:sz w:val="20"/>
                <w:szCs w:val="20"/>
              </w:rPr>
            </w:pPr>
          </w:p>
        </w:tc>
      </w:tr>
      <w:tr w:rsidR="000600F3" w:rsidRPr="00332F60" w14:paraId="60EF294F" w14:textId="77777777" w:rsidTr="000600F3">
        <w:tc>
          <w:tcPr>
            <w:tcW w:w="3739" w:type="dxa"/>
            <w:vAlign w:val="center"/>
          </w:tcPr>
          <w:p w14:paraId="51676136" w14:textId="77777777" w:rsidR="000600F3" w:rsidRPr="00332F60" w:rsidRDefault="000600F3" w:rsidP="004C1B07">
            <w:pPr>
              <w:jc w:val="center"/>
              <w:rPr>
                <w:rFonts w:cstheme="minorHAnsi"/>
                <w:b/>
                <w:bCs/>
                <w:color w:val="7030A0"/>
                <w:sz w:val="20"/>
                <w:szCs w:val="20"/>
              </w:rPr>
            </w:pPr>
          </w:p>
          <w:p w14:paraId="060929AA" w14:textId="77777777" w:rsidR="000600F3" w:rsidRPr="00332F60" w:rsidRDefault="00ED2057" w:rsidP="004C1B07">
            <w:pPr>
              <w:jc w:val="center"/>
              <w:rPr>
                <w:rFonts w:cstheme="minorHAnsi"/>
                <w:b/>
                <w:bCs/>
                <w:color w:val="7030A0"/>
                <w:sz w:val="20"/>
                <w:szCs w:val="20"/>
              </w:rPr>
            </w:pPr>
            <w:r w:rsidRPr="00332F60">
              <w:rPr>
                <w:rFonts w:cstheme="minorHAnsi"/>
                <w:b/>
                <w:bCs/>
                <w:color w:val="7030A0"/>
                <w:sz w:val="20"/>
                <w:szCs w:val="20"/>
              </w:rPr>
              <w:t>Votre s</w:t>
            </w:r>
            <w:r w:rsidR="000600F3" w:rsidRPr="00332F60">
              <w:rPr>
                <w:rFonts w:cstheme="minorHAnsi"/>
                <w:b/>
                <w:bCs/>
                <w:color w:val="7030A0"/>
                <w:sz w:val="20"/>
                <w:szCs w:val="20"/>
              </w:rPr>
              <w:t xml:space="preserve">ituation </w:t>
            </w:r>
            <w:r w:rsidR="000600F3" w:rsidRPr="00332F60">
              <w:rPr>
                <w:rFonts w:cstheme="minorHAnsi"/>
                <w:b/>
                <w:bCs/>
                <w:color w:val="7030A0"/>
                <w:sz w:val="20"/>
                <w:szCs w:val="20"/>
                <w:u w:val="single"/>
              </w:rPr>
              <w:t>aujourd’hui</w:t>
            </w:r>
            <w:r w:rsidR="000600F3" w:rsidRPr="00332F60">
              <w:rPr>
                <w:rFonts w:cstheme="minorHAnsi"/>
                <w:b/>
                <w:bCs/>
                <w:color w:val="7030A0"/>
                <w:sz w:val="20"/>
                <w:szCs w:val="20"/>
              </w:rPr>
              <w:t> :</w:t>
            </w:r>
          </w:p>
          <w:p w14:paraId="28901874" w14:textId="77777777" w:rsidR="000600F3" w:rsidRPr="00332F60" w:rsidRDefault="000600F3" w:rsidP="004C1B07">
            <w:pPr>
              <w:jc w:val="center"/>
              <w:rPr>
                <w:rFonts w:cstheme="minorHAnsi"/>
                <w:b/>
                <w:bCs/>
                <w:color w:val="7030A0"/>
                <w:sz w:val="20"/>
                <w:szCs w:val="20"/>
              </w:rPr>
            </w:pPr>
          </w:p>
        </w:tc>
        <w:tc>
          <w:tcPr>
            <w:tcW w:w="2918" w:type="dxa"/>
            <w:vAlign w:val="center"/>
          </w:tcPr>
          <w:p w14:paraId="3B06EEBC" w14:textId="77777777" w:rsidR="000600F3" w:rsidRPr="00332F60" w:rsidRDefault="00ED2057" w:rsidP="004C1B07">
            <w:pPr>
              <w:jc w:val="center"/>
              <w:rPr>
                <w:rFonts w:cstheme="minorHAnsi"/>
                <w:b/>
                <w:bCs/>
                <w:color w:val="7030A0"/>
                <w:sz w:val="20"/>
                <w:szCs w:val="20"/>
              </w:rPr>
            </w:pPr>
            <w:r w:rsidRPr="00332F60">
              <w:rPr>
                <w:rFonts w:cstheme="minorHAnsi"/>
                <w:b/>
                <w:bCs/>
                <w:color w:val="7030A0"/>
                <w:sz w:val="20"/>
                <w:szCs w:val="20"/>
              </w:rPr>
              <w:t>Votre situation</w:t>
            </w:r>
            <w:r w:rsidRPr="00332F60">
              <w:rPr>
                <w:rFonts w:cstheme="minorHAnsi"/>
                <w:b/>
                <w:bCs/>
                <w:color w:val="7030A0"/>
                <w:sz w:val="20"/>
                <w:szCs w:val="20"/>
                <w:u w:val="single"/>
              </w:rPr>
              <w:t xml:space="preserve"> j</w:t>
            </w:r>
            <w:r w:rsidR="000600F3" w:rsidRPr="00332F60">
              <w:rPr>
                <w:rFonts w:cstheme="minorHAnsi"/>
                <w:b/>
                <w:bCs/>
                <w:color w:val="7030A0"/>
                <w:sz w:val="20"/>
                <w:szCs w:val="20"/>
                <w:u w:val="single"/>
              </w:rPr>
              <w:t>usqu’au</w:t>
            </w:r>
            <w:r w:rsidR="000600F3" w:rsidRPr="00332F60">
              <w:rPr>
                <w:rFonts w:cstheme="minorHAnsi"/>
                <w:b/>
                <w:bCs/>
                <w:color w:val="7030A0"/>
                <w:sz w:val="20"/>
                <w:szCs w:val="20"/>
              </w:rPr>
              <w:t xml:space="preserve"> jour J</w:t>
            </w:r>
          </w:p>
        </w:tc>
        <w:tc>
          <w:tcPr>
            <w:tcW w:w="5104" w:type="dxa"/>
            <w:vAlign w:val="center"/>
          </w:tcPr>
          <w:p w14:paraId="14017EE9" w14:textId="77777777" w:rsidR="000600F3" w:rsidRPr="00332F60" w:rsidRDefault="000600F3" w:rsidP="002D76DE">
            <w:pPr>
              <w:jc w:val="center"/>
              <w:rPr>
                <w:rFonts w:cstheme="minorHAnsi"/>
                <w:b/>
                <w:bCs/>
                <w:color w:val="7030A0"/>
                <w:sz w:val="20"/>
                <w:szCs w:val="20"/>
              </w:rPr>
            </w:pPr>
            <w:r w:rsidRPr="00332F60">
              <w:rPr>
                <w:rFonts w:cstheme="minorHAnsi"/>
                <w:b/>
                <w:bCs/>
                <w:color w:val="7030A0"/>
                <w:sz w:val="20"/>
                <w:szCs w:val="20"/>
              </w:rPr>
              <w:t xml:space="preserve">Le jour </w:t>
            </w:r>
            <w:r w:rsidR="00ED2057" w:rsidRPr="00332F60">
              <w:rPr>
                <w:rFonts w:cstheme="minorHAnsi"/>
                <w:b/>
                <w:bCs/>
                <w:color w:val="7030A0"/>
                <w:sz w:val="20"/>
                <w:szCs w:val="20"/>
              </w:rPr>
              <w:t>« </w:t>
            </w:r>
            <w:r w:rsidRPr="00332F60">
              <w:rPr>
                <w:rFonts w:cstheme="minorHAnsi"/>
                <w:b/>
                <w:bCs/>
                <w:color w:val="7030A0"/>
                <w:sz w:val="20"/>
                <w:szCs w:val="20"/>
              </w:rPr>
              <w:t>J</w:t>
            </w:r>
            <w:r w:rsidR="00ED2057" w:rsidRPr="00332F60">
              <w:rPr>
                <w:rFonts w:cstheme="minorHAnsi"/>
                <w:b/>
                <w:bCs/>
                <w:color w:val="7030A0"/>
                <w:sz w:val="20"/>
                <w:szCs w:val="20"/>
              </w:rPr>
              <w:t> »</w:t>
            </w:r>
          </w:p>
        </w:tc>
        <w:tc>
          <w:tcPr>
            <w:tcW w:w="2409" w:type="dxa"/>
            <w:vAlign w:val="center"/>
          </w:tcPr>
          <w:p w14:paraId="186E779B" w14:textId="77777777" w:rsidR="000600F3" w:rsidRPr="00332F60" w:rsidRDefault="000600F3" w:rsidP="004C1B07">
            <w:pPr>
              <w:jc w:val="center"/>
              <w:rPr>
                <w:rFonts w:cstheme="minorHAnsi"/>
                <w:b/>
                <w:bCs/>
                <w:color w:val="7030A0"/>
                <w:sz w:val="20"/>
                <w:szCs w:val="20"/>
              </w:rPr>
            </w:pPr>
            <w:r w:rsidRPr="00332F60">
              <w:rPr>
                <w:rFonts w:cstheme="minorHAnsi"/>
                <w:b/>
                <w:bCs/>
                <w:color w:val="7030A0"/>
                <w:sz w:val="20"/>
                <w:szCs w:val="20"/>
              </w:rPr>
              <w:t>Le jour du second tour</w:t>
            </w:r>
          </w:p>
        </w:tc>
      </w:tr>
      <w:tr w:rsidR="004D3C3D" w:rsidRPr="000523AB" w14:paraId="3E1252E5" w14:textId="77777777" w:rsidTr="00724A8E">
        <w:tc>
          <w:tcPr>
            <w:tcW w:w="3739" w:type="dxa"/>
            <w:vMerge w:val="restart"/>
            <w:vAlign w:val="center"/>
          </w:tcPr>
          <w:p w14:paraId="521097C9" w14:textId="77777777" w:rsidR="004D3C3D" w:rsidRDefault="004D3C3D" w:rsidP="00724A8E">
            <w:pPr>
              <w:jc w:val="center"/>
              <w:rPr>
                <w:rFonts w:cstheme="minorHAnsi"/>
                <w:sz w:val="20"/>
                <w:szCs w:val="20"/>
              </w:rPr>
            </w:pPr>
            <w:r>
              <w:rPr>
                <w:rFonts w:cstheme="minorHAnsi"/>
                <w:sz w:val="20"/>
                <w:szCs w:val="20"/>
              </w:rPr>
              <w:t xml:space="preserve">Conseiller municipal </w:t>
            </w:r>
            <w:r w:rsidRPr="00332F60">
              <w:rPr>
                <w:rFonts w:cstheme="minorHAnsi"/>
                <w:b/>
                <w:bCs/>
                <w:sz w:val="20"/>
                <w:szCs w:val="20"/>
              </w:rPr>
              <w:t>réélu</w:t>
            </w:r>
            <w:r>
              <w:rPr>
                <w:rFonts w:cstheme="minorHAnsi"/>
                <w:sz w:val="20"/>
                <w:szCs w:val="20"/>
              </w:rPr>
              <w:t xml:space="preserve"> le 15/03</w:t>
            </w:r>
          </w:p>
        </w:tc>
        <w:tc>
          <w:tcPr>
            <w:tcW w:w="2918" w:type="dxa"/>
            <w:vMerge w:val="restart"/>
            <w:vAlign w:val="center"/>
          </w:tcPr>
          <w:p w14:paraId="619BDCEC" w14:textId="77777777" w:rsidR="004D3C3D" w:rsidRDefault="004D3C3D" w:rsidP="00724A8E">
            <w:pPr>
              <w:jc w:val="center"/>
              <w:rPr>
                <w:rFonts w:cstheme="minorHAnsi"/>
                <w:sz w:val="20"/>
                <w:szCs w:val="20"/>
              </w:rPr>
            </w:pPr>
            <w:r>
              <w:rPr>
                <w:rFonts w:cstheme="minorHAnsi"/>
                <w:sz w:val="20"/>
                <w:szCs w:val="20"/>
              </w:rPr>
              <w:t>Le mandat antérieur se poursuit</w:t>
            </w:r>
          </w:p>
        </w:tc>
        <w:tc>
          <w:tcPr>
            <w:tcW w:w="5104" w:type="dxa"/>
          </w:tcPr>
          <w:p w14:paraId="337740F2" w14:textId="77777777" w:rsidR="00CC3C99" w:rsidRDefault="00CC3C99" w:rsidP="004D3C3D">
            <w:pPr>
              <w:jc w:val="both"/>
              <w:rPr>
                <w:rFonts w:cstheme="minorHAnsi"/>
                <w:sz w:val="20"/>
                <w:szCs w:val="20"/>
              </w:rPr>
            </w:pPr>
          </w:p>
          <w:p w14:paraId="01035D62" w14:textId="77777777" w:rsidR="004D3C3D" w:rsidRDefault="004D3C3D" w:rsidP="004D3C3D">
            <w:pPr>
              <w:jc w:val="both"/>
              <w:rPr>
                <w:rFonts w:cstheme="minorHAnsi"/>
                <w:sz w:val="20"/>
                <w:szCs w:val="20"/>
              </w:rPr>
            </w:pPr>
            <w:r>
              <w:rPr>
                <w:rFonts w:cstheme="minorHAnsi"/>
                <w:sz w:val="20"/>
                <w:szCs w:val="20"/>
              </w:rPr>
              <w:t xml:space="preserve">Si le conseil municipal a été élu au complet, le mandat </w:t>
            </w:r>
            <w:r w:rsidRPr="002D76DE">
              <w:rPr>
                <w:rFonts w:cstheme="minorHAnsi"/>
                <w:b/>
                <w:bCs/>
                <w:sz w:val="20"/>
                <w:szCs w:val="20"/>
              </w:rPr>
              <w:t>commence</w:t>
            </w:r>
            <w:r>
              <w:rPr>
                <w:rFonts w:cstheme="minorHAnsi"/>
                <w:b/>
                <w:bCs/>
                <w:sz w:val="20"/>
                <w:szCs w:val="20"/>
              </w:rPr>
              <w:t xml:space="preserve">, </w:t>
            </w:r>
            <w:r>
              <w:rPr>
                <w:rFonts w:cstheme="minorHAnsi"/>
                <w:sz w:val="20"/>
                <w:szCs w:val="20"/>
              </w:rPr>
              <w:t>avec une 1è réunion pour l’élection du maire et des adjoints entre le 5è et le 10è jours qui suivront le jour</w:t>
            </w:r>
            <w:r w:rsidRPr="00830CD4">
              <w:rPr>
                <w:rFonts w:cstheme="minorHAnsi"/>
                <w:sz w:val="20"/>
                <w:szCs w:val="20"/>
              </w:rPr>
              <w:t xml:space="preserve"> J</w:t>
            </w:r>
            <w:r>
              <w:rPr>
                <w:rFonts w:cstheme="minorHAnsi"/>
                <w:sz w:val="20"/>
                <w:szCs w:val="20"/>
              </w:rPr>
              <w:t>.</w:t>
            </w:r>
          </w:p>
          <w:p w14:paraId="7922276E" w14:textId="77777777" w:rsidR="004D3C3D" w:rsidRDefault="004D3C3D" w:rsidP="0079262E">
            <w:pPr>
              <w:jc w:val="both"/>
              <w:rPr>
                <w:rFonts w:cstheme="minorHAnsi"/>
                <w:sz w:val="20"/>
                <w:szCs w:val="20"/>
              </w:rPr>
            </w:pPr>
          </w:p>
        </w:tc>
        <w:tc>
          <w:tcPr>
            <w:tcW w:w="2409" w:type="dxa"/>
          </w:tcPr>
          <w:p w14:paraId="2E4F94F5" w14:textId="77777777" w:rsidR="004D3C3D" w:rsidRPr="000523AB" w:rsidRDefault="004D3C3D" w:rsidP="005A17D9">
            <w:pPr>
              <w:rPr>
                <w:rFonts w:cstheme="minorHAnsi"/>
                <w:sz w:val="20"/>
                <w:szCs w:val="20"/>
              </w:rPr>
            </w:pPr>
          </w:p>
        </w:tc>
      </w:tr>
      <w:tr w:rsidR="004D3C3D" w:rsidRPr="000523AB" w14:paraId="197A2D7D" w14:textId="77777777" w:rsidTr="00724A8E">
        <w:tc>
          <w:tcPr>
            <w:tcW w:w="3739" w:type="dxa"/>
            <w:vMerge/>
            <w:vAlign w:val="center"/>
          </w:tcPr>
          <w:p w14:paraId="6002F780" w14:textId="77777777" w:rsidR="004D3C3D" w:rsidRPr="000523AB" w:rsidRDefault="004D3C3D" w:rsidP="00724A8E">
            <w:pPr>
              <w:jc w:val="center"/>
              <w:rPr>
                <w:rFonts w:cstheme="minorHAnsi"/>
                <w:sz w:val="20"/>
                <w:szCs w:val="20"/>
              </w:rPr>
            </w:pPr>
          </w:p>
        </w:tc>
        <w:tc>
          <w:tcPr>
            <w:tcW w:w="2918" w:type="dxa"/>
            <w:vMerge/>
            <w:vAlign w:val="center"/>
          </w:tcPr>
          <w:p w14:paraId="6CDDE14F" w14:textId="77777777" w:rsidR="004D3C3D" w:rsidRPr="000523AB" w:rsidRDefault="004D3C3D" w:rsidP="00724A8E">
            <w:pPr>
              <w:jc w:val="center"/>
              <w:rPr>
                <w:rFonts w:cstheme="minorHAnsi"/>
                <w:sz w:val="20"/>
                <w:szCs w:val="20"/>
              </w:rPr>
            </w:pPr>
          </w:p>
        </w:tc>
        <w:tc>
          <w:tcPr>
            <w:tcW w:w="5104" w:type="dxa"/>
          </w:tcPr>
          <w:p w14:paraId="17197E8D" w14:textId="77777777" w:rsidR="004D3C3D" w:rsidRDefault="004D3C3D" w:rsidP="0079262E">
            <w:pPr>
              <w:jc w:val="both"/>
              <w:rPr>
                <w:rFonts w:cstheme="minorHAnsi"/>
                <w:sz w:val="20"/>
                <w:szCs w:val="20"/>
              </w:rPr>
            </w:pPr>
          </w:p>
          <w:p w14:paraId="48189B99" w14:textId="77777777" w:rsidR="004D3C3D" w:rsidRDefault="004D3C3D" w:rsidP="0079262E">
            <w:pPr>
              <w:jc w:val="both"/>
              <w:rPr>
                <w:rFonts w:cstheme="minorHAnsi"/>
                <w:sz w:val="20"/>
                <w:szCs w:val="20"/>
              </w:rPr>
            </w:pPr>
            <w:r>
              <w:rPr>
                <w:rFonts w:cstheme="minorHAnsi"/>
                <w:b/>
                <w:bCs/>
                <w:i/>
                <w:iCs/>
                <w:sz w:val="20"/>
                <w:szCs w:val="20"/>
                <w:u w:val="single"/>
              </w:rPr>
              <w:t>Mais si</w:t>
            </w:r>
            <w:r>
              <w:rPr>
                <w:rFonts w:cstheme="minorHAnsi"/>
                <w:sz w:val="20"/>
                <w:szCs w:val="20"/>
              </w:rPr>
              <w:t xml:space="preserve"> le conseil municipal n’a </w:t>
            </w:r>
            <w:r w:rsidRPr="002D76DE">
              <w:rPr>
                <w:rFonts w:cstheme="minorHAnsi"/>
                <w:sz w:val="20"/>
                <w:szCs w:val="20"/>
                <w:u w:val="single"/>
              </w:rPr>
              <w:t>pas été élu au complet</w:t>
            </w:r>
            <w:r>
              <w:rPr>
                <w:rFonts w:cstheme="minorHAnsi"/>
                <w:sz w:val="20"/>
                <w:szCs w:val="20"/>
              </w:rPr>
              <w:t xml:space="preserve"> le 15 mars </w:t>
            </w:r>
            <w:r w:rsidR="00193A03">
              <w:rPr>
                <w:rFonts w:cstheme="minorHAnsi"/>
                <w:sz w:val="20"/>
                <w:szCs w:val="20"/>
              </w:rPr>
              <w:t>(cas éventuel dans les communes de moins de 1000 habitants</w:t>
            </w:r>
            <w:r>
              <w:rPr>
                <w:rFonts w:cstheme="minorHAnsi"/>
                <w:sz w:val="20"/>
                <w:szCs w:val="20"/>
              </w:rPr>
              <w:t xml:space="preserve">), l’ancien mandat </w:t>
            </w:r>
            <w:r w:rsidRPr="004D3C3D">
              <w:rPr>
                <w:rFonts w:cstheme="minorHAnsi"/>
                <w:b/>
                <w:bCs/>
                <w:sz w:val="20"/>
                <w:szCs w:val="20"/>
              </w:rPr>
              <w:t>se poursuit</w:t>
            </w:r>
            <w:r>
              <w:rPr>
                <w:rFonts w:cstheme="minorHAnsi"/>
                <w:sz w:val="20"/>
                <w:szCs w:val="20"/>
              </w:rPr>
              <w:t>.</w:t>
            </w:r>
          </w:p>
          <w:p w14:paraId="73161525" w14:textId="77777777" w:rsidR="004D3C3D" w:rsidRPr="000523AB" w:rsidRDefault="004D3C3D" w:rsidP="004D3C3D">
            <w:pPr>
              <w:jc w:val="both"/>
              <w:rPr>
                <w:rFonts w:cstheme="minorHAnsi"/>
                <w:sz w:val="20"/>
                <w:szCs w:val="20"/>
              </w:rPr>
            </w:pPr>
          </w:p>
        </w:tc>
        <w:tc>
          <w:tcPr>
            <w:tcW w:w="2409" w:type="dxa"/>
          </w:tcPr>
          <w:p w14:paraId="3136211B" w14:textId="77777777" w:rsidR="004D3C3D" w:rsidRDefault="004D3C3D" w:rsidP="005A17D9">
            <w:pPr>
              <w:rPr>
                <w:rFonts w:cstheme="minorHAnsi"/>
                <w:sz w:val="20"/>
                <w:szCs w:val="20"/>
              </w:rPr>
            </w:pPr>
          </w:p>
          <w:p w14:paraId="04A0DB9C" w14:textId="77777777" w:rsidR="004D3C3D" w:rsidRDefault="004D3C3D" w:rsidP="004D3C3D">
            <w:pPr>
              <w:jc w:val="both"/>
              <w:rPr>
                <w:rFonts w:cstheme="minorHAnsi"/>
                <w:sz w:val="20"/>
                <w:szCs w:val="20"/>
              </w:rPr>
            </w:pPr>
            <w:r>
              <w:rPr>
                <w:rFonts w:cstheme="minorHAnsi"/>
                <w:sz w:val="20"/>
                <w:szCs w:val="20"/>
              </w:rPr>
              <w:t xml:space="preserve">Le nouveau mandat </w:t>
            </w:r>
            <w:r w:rsidRPr="0089310E">
              <w:rPr>
                <w:rFonts w:cstheme="minorHAnsi"/>
                <w:b/>
                <w:bCs/>
                <w:sz w:val="20"/>
                <w:szCs w:val="20"/>
              </w:rPr>
              <w:t>commence</w:t>
            </w:r>
            <w:r>
              <w:rPr>
                <w:rFonts w:cstheme="minorHAnsi"/>
                <w:sz w:val="20"/>
                <w:szCs w:val="20"/>
              </w:rPr>
              <w:t xml:space="preserve"> </w:t>
            </w:r>
            <w:r w:rsidR="00193A03">
              <w:rPr>
                <w:rFonts w:cstheme="minorHAnsi"/>
                <w:sz w:val="20"/>
                <w:szCs w:val="20"/>
              </w:rPr>
              <w:t>le lendemain du second tour</w:t>
            </w:r>
            <w:r>
              <w:rPr>
                <w:rFonts w:cstheme="minorHAnsi"/>
                <w:sz w:val="20"/>
                <w:szCs w:val="20"/>
              </w:rPr>
              <w:t>.</w:t>
            </w:r>
          </w:p>
          <w:p w14:paraId="2A159823" w14:textId="77777777" w:rsidR="004D3C3D" w:rsidRPr="000523AB" w:rsidRDefault="004D3C3D" w:rsidP="005A17D9">
            <w:pPr>
              <w:rPr>
                <w:rFonts w:cstheme="minorHAnsi"/>
                <w:sz w:val="20"/>
                <w:szCs w:val="20"/>
              </w:rPr>
            </w:pPr>
          </w:p>
        </w:tc>
      </w:tr>
      <w:tr w:rsidR="0089310E" w:rsidRPr="000523AB" w14:paraId="0619A29E" w14:textId="77777777" w:rsidTr="00724A8E">
        <w:tc>
          <w:tcPr>
            <w:tcW w:w="3739" w:type="dxa"/>
            <w:vMerge w:val="restart"/>
            <w:vAlign w:val="center"/>
          </w:tcPr>
          <w:p w14:paraId="7F2FE5C7" w14:textId="77777777" w:rsidR="0089310E" w:rsidRDefault="0089310E" w:rsidP="0089310E">
            <w:pPr>
              <w:jc w:val="center"/>
              <w:rPr>
                <w:rFonts w:cstheme="minorHAnsi"/>
                <w:sz w:val="20"/>
                <w:szCs w:val="20"/>
              </w:rPr>
            </w:pPr>
            <w:r>
              <w:rPr>
                <w:rFonts w:cstheme="minorHAnsi"/>
                <w:sz w:val="20"/>
                <w:szCs w:val="20"/>
              </w:rPr>
              <w:lastRenderedPageBreak/>
              <w:t xml:space="preserve">Conseiller municipal </w:t>
            </w:r>
            <w:r w:rsidRPr="00332F60">
              <w:rPr>
                <w:rFonts w:cstheme="minorHAnsi"/>
                <w:b/>
                <w:bCs/>
                <w:sz w:val="20"/>
                <w:szCs w:val="20"/>
              </w:rPr>
              <w:t>battu</w:t>
            </w:r>
            <w:r>
              <w:rPr>
                <w:rFonts w:cstheme="minorHAnsi"/>
                <w:sz w:val="20"/>
                <w:szCs w:val="20"/>
              </w:rPr>
              <w:t xml:space="preserve"> le 15/03</w:t>
            </w:r>
          </w:p>
        </w:tc>
        <w:tc>
          <w:tcPr>
            <w:tcW w:w="2918" w:type="dxa"/>
            <w:vMerge w:val="restart"/>
            <w:vAlign w:val="center"/>
          </w:tcPr>
          <w:p w14:paraId="6B8F0D89" w14:textId="77777777" w:rsidR="0089310E" w:rsidRDefault="0089310E" w:rsidP="0089310E">
            <w:pPr>
              <w:jc w:val="center"/>
              <w:rPr>
                <w:rFonts w:cstheme="minorHAnsi"/>
                <w:sz w:val="20"/>
                <w:szCs w:val="20"/>
              </w:rPr>
            </w:pPr>
            <w:r>
              <w:rPr>
                <w:rFonts w:cstheme="minorHAnsi"/>
                <w:sz w:val="20"/>
                <w:szCs w:val="20"/>
              </w:rPr>
              <w:t>Le mandat antérieur se poursuit</w:t>
            </w:r>
          </w:p>
        </w:tc>
        <w:tc>
          <w:tcPr>
            <w:tcW w:w="5104" w:type="dxa"/>
          </w:tcPr>
          <w:p w14:paraId="6A071F8D" w14:textId="77777777" w:rsidR="00CC3C99" w:rsidRDefault="00CC3C99" w:rsidP="0089310E">
            <w:pPr>
              <w:jc w:val="both"/>
              <w:rPr>
                <w:rFonts w:cstheme="minorHAnsi"/>
                <w:sz w:val="20"/>
                <w:szCs w:val="20"/>
              </w:rPr>
            </w:pPr>
          </w:p>
          <w:p w14:paraId="2E525BE2" w14:textId="77777777" w:rsidR="0089310E" w:rsidRDefault="0089310E" w:rsidP="0089310E">
            <w:pPr>
              <w:jc w:val="both"/>
              <w:rPr>
                <w:rFonts w:cstheme="minorHAnsi"/>
                <w:sz w:val="20"/>
                <w:szCs w:val="20"/>
              </w:rPr>
            </w:pPr>
            <w:r>
              <w:rPr>
                <w:rFonts w:cstheme="minorHAnsi"/>
                <w:sz w:val="20"/>
                <w:szCs w:val="20"/>
              </w:rPr>
              <w:t xml:space="preserve">Si le conseil municipal a été élu au complet, le mandat </w:t>
            </w:r>
            <w:r>
              <w:rPr>
                <w:rFonts w:cstheme="minorHAnsi"/>
                <w:b/>
                <w:bCs/>
                <w:sz w:val="20"/>
                <w:szCs w:val="20"/>
              </w:rPr>
              <w:t>s’achève.</w:t>
            </w:r>
          </w:p>
          <w:p w14:paraId="289BCA04" w14:textId="77777777" w:rsidR="0089310E" w:rsidRDefault="0089310E" w:rsidP="0089310E">
            <w:pPr>
              <w:jc w:val="both"/>
              <w:rPr>
                <w:rFonts w:cstheme="minorHAnsi"/>
                <w:sz w:val="20"/>
                <w:szCs w:val="20"/>
              </w:rPr>
            </w:pPr>
          </w:p>
        </w:tc>
        <w:tc>
          <w:tcPr>
            <w:tcW w:w="2409" w:type="dxa"/>
          </w:tcPr>
          <w:p w14:paraId="7BA1B7EB" w14:textId="77777777" w:rsidR="0089310E" w:rsidRPr="000523AB" w:rsidRDefault="0089310E" w:rsidP="0089310E">
            <w:pPr>
              <w:rPr>
                <w:rFonts w:cstheme="minorHAnsi"/>
                <w:sz w:val="20"/>
                <w:szCs w:val="20"/>
              </w:rPr>
            </w:pPr>
          </w:p>
        </w:tc>
      </w:tr>
      <w:tr w:rsidR="0089310E" w:rsidRPr="000523AB" w14:paraId="6381BBB1" w14:textId="77777777" w:rsidTr="00724A8E">
        <w:tc>
          <w:tcPr>
            <w:tcW w:w="3739" w:type="dxa"/>
            <w:vMerge/>
            <w:vAlign w:val="center"/>
          </w:tcPr>
          <w:p w14:paraId="20803EC6" w14:textId="77777777" w:rsidR="0089310E" w:rsidRPr="000523AB" w:rsidRDefault="0089310E" w:rsidP="0089310E">
            <w:pPr>
              <w:jc w:val="center"/>
              <w:rPr>
                <w:rFonts w:cstheme="minorHAnsi"/>
                <w:sz w:val="20"/>
                <w:szCs w:val="20"/>
              </w:rPr>
            </w:pPr>
          </w:p>
        </w:tc>
        <w:tc>
          <w:tcPr>
            <w:tcW w:w="2918" w:type="dxa"/>
            <w:vMerge/>
            <w:vAlign w:val="center"/>
          </w:tcPr>
          <w:p w14:paraId="72F4EE52" w14:textId="77777777" w:rsidR="0089310E" w:rsidRPr="000523AB" w:rsidRDefault="0089310E" w:rsidP="0089310E">
            <w:pPr>
              <w:jc w:val="center"/>
              <w:rPr>
                <w:rFonts w:cstheme="minorHAnsi"/>
                <w:sz w:val="20"/>
                <w:szCs w:val="20"/>
              </w:rPr>
            </w:pPr>
          </w:p>
        </w:tc>
        <w:tc>
          <w:tcPr>
            <w:tcW w:w="5104" w:type="dxa"/>
          </w:tcPr>
          <w:p w14:paraId="3967A910" w14:textId="77777777" w:rsidR="00CC3C99" w:rsidRDefault="00CC3C99" w:rsidP="0089310E">
            <w:pPr>
              <w:jc w:val="both"/>
              <w:rPr>
                <w:rFonts w:cstheme="minorHAnsi"/>
                <w:b/>
                <w:bCs/>
                <w:i/>
                <w:iCs/>
                <w:sz w:val="20"/>
                <w:szCs w:val="20"/>
                <w:u w:val="single"/>
              </w:rPr>
            </w:pPr>
          </w:p>
          <w:p w14:paraId="58CDAC98" w14:textId="77777777" w:rsidR="0089310E" w:rsidRDefault="0089310E" w:rsidP="0089310E">
            <w:pPr>
              <w:jc w:val="both"/>
              <w:rPr>
                <w:rFonts w:cstheme="minorHAnsi"/>
                <w:sz w:val="20"/>
                <w:szCs w:val="20"/>
              </w:rPr>
            </w:pPr>
            <w:r>
              <w:rPr>
                <w:rFonts w:cstheme="minorHAnsi"/>
                <w:b/>
                <w:bCs/>
                <w:i/>
                <w:iCs/>
                <w:sz w:val="20"/>
                <w:szCs w:val="20"/>
                <w:u w:val="single"/>
              </w:rPr>
              <w:t>Mais si</w:t>
            </w:r>
            <w:r>
              <w:rPr>
                <w:rFonts w:cstheme="minorHAnsi"/>
                <w:sz w:val="20"/>
                <w:szCs w:val="20"/>
              </w:rPr>
              <w:t xml:space="preserve"> le conseil municipal n’a </w:t>
            </w:r>
            <w:r w:rsidRPr="002D76DE">
              <w:rPr>
                <w:rFonts w:cstheme="minorHAnsi"/>
                <w:sz w:val="20"/>
                <w:szCs w:val="20"/>
                <w:u w:val="single"/>
              </w:rPr>
              <w:t>pas été élu au complet</w:t>
            </w:r>
            <w:r>
              <w:rPr>
                <w:rFonts w:cstheme="minorHAnsi"/>
                <w:sz w:val="20"/>
                <w:szCs w:val="20"/>
              </w:rPr>
              <w:t xml:space="preserve"> le 15 mars (cas éventuel dans les communes de moins de 1000 habitants), l’ancien mandat </w:t>
            </w:r>
            <w:r w:rsidRPr="004D3C3D">
              <w:rPr>
                <w:rFonts w:cstheme="minorHAnsi"/>
                <w:b/>
                <w:bCs/>
                <w:sz w:val="20"/>
                <w:szCs w:val="20"/>
              </w:rPr>
              <w:t>se poursuit</w:t>
            </w:r>
            <w:r>
              <w:rPr>
                <w:rFonts w:cstheme="minorHAnsi"/>
                <w:sz w:val="20"/>
                <w:szCs w:val="20"/>
              </w:rPr>
              <w:t>.</w:t>
            </w:r>
          </w:p>
          <w:p w14:paraId="65631EA1" w14:textId="77777777" w:rsidR="0089310E" w:rsidRDefault="0089310E" w:rsidP="0089310E">
            <w:pPr>
              <w:jc w:val="both"/>
              <w:rPr>
                <w:rFonts w:cstheme="minorHAnsi"/>
                <w:sz w:val="20"/>
                <w:szCs w:val="20"/>
              </w:rPr>
            </w:pPr>
          </w:p>
        </w:tc>
        <w:tc>
          <w:tcPr>
            <w:tcW w:w="2409" w:type="dxa"/>
          </w:tcPr>
          <w:p w14:paraId="269AF768" w14:textId="77777777" w:rsidR="00CC3C99" w:rsidRDefault="00CC3C99" w:rsidP="0089310E">
            <w:pPr>
              <w:jc w:val="both"/>
              <w:rPr>
                <w:rFonts w:cstheme="minorHAnsi"/>
                <w:sz w:val="20"/>
                <w:szCs w:val="20"/>
              </w:rPr>
            </w:pPr>
          </w:p>
          <w:p w14:paraId="2212205B" w14:textId="77777777" w:rsidR="0089310E" w:rsidRDefault="0089310E" w:rsidP="0089310E">
            <w:pPr>
              <w:jc w:val="both"/>
              <w:rPr>
                <w:rFonts w:cstheme="minorHAnsi"/>
                <w:sz w:val="20"/>
                <w:szCs w:val="20"/>
              </w:rPr>
            </w:pPr>
            <w:r>
              <w:rPr>
                <w:rFonts w:cstheme="minorHAnsi"/>
                <w:sz w:val="20"/>
                <w:szCs w:val="20"/>
              </w:rPr>
              <w:t xml:space="preserve">Le mandat </w:t>
            </w:r>
            <w:r w:rsidRPr="0089310E">
              <w:rPr>
                <w:rFonts w:cstheme="minorHAnsi"/>
                <w:b/>
                <w:bCs/>
                <w:sz w:val="20"/>
                <w:szCs w:val="20"/>
              </w:rPr>
              <w:t>s’achève</w:t>
            </w:r>
            <w:r>
              <w:rPr>
                <w:rFonts w:cstheme="minorHAnsi"/>
                <w:sz w:val="20"/>
                <w:szCs w:val="20"/>
              </w:rPr>
              <w:t>.</w:t>
            </w:r>
          </w:p>
          <w:p w14:paraId="2C701927" w14:textId="77777777" w:rsidR="0089310E" w:rsidRPr="000523AB" w:rsidRDefault="0089310E" w:rsidP="0089310E">
            <w:pPr>
              <w:rPr>
                <w:rFonts w:cstheme="minorHAnsi"/>
                <w:sz w:val="20"/>
                <w:szCs w:val="20"/>
              </w:rPr>
            </w:pPr>
          </w:p>
        </w:tc>
      </w:tr>
      <w:tr w:rsidR="005A6A76" w:rsidRPr="000523AB" w14:paraId="11444D6F" w14:textId="77777777" w:rsidTr="00724A8E">
        <w:tc>
          <w:tcPr>
            <w:tcW w:w="3739" w:type="dxa"/>
            <w:vMerge w:val="restart"/>
            <w:vAlign w:val="center"/>
          </w:tcPr>
          <w:p w14:paraId="030A5CEE" w14:textId="77777777" w:rsidR="005A6A76" w:rsidRDefault="005A6A76" w:rsidP="00724A8E">
            <w:pPr>
              <w:jc w:val="center"/>
              <w:rPr>
                <w:rFonts w:cstheme="minorHAnsi"/>
                <w:sz w:val="20"/>
                <w:szCs w:val="20"/>
              </w:rPr>
            </w:pPr>
            <w:r>
              <w:rPr>
                <w:rFonts w:cstheme="minorHAnsi"/>
                <w:sz w:val="20"/>
                <w:szCs w:val="20"/>
              </w:rPr>
              <w:t xml:space="preserve">Conseiller municipal </w:t>
            </w:r>
            <w:r w:rsidRPr="00332F60">
              <w:rPr>
                <w:rFonts w:cstheme="minorHAnsi"/>
                <w:b/>
                <w:bCs/>
                <w:sz w:val="20"/>
                <w:szCs w:val="20"/>
              </w:rPr>
              <w:t>élu pour la 1è fois</w:t>
            </w:r>
            <w:r>
              <w:rPr>
                <w:rFonts w:cstheme="minorHAnsi"/>
                <w:sz w:val="20"/>
                <w:szCs w:val="20"/>
              </w:rPr>
              <w:t xml:space="preserve"> le 15/03</w:t>
            </w:r>
          </w:p>
        </w:tc>
        <w:tc>
          <w:tcPr>
            <w:tcW w:w="2918" w:type="dxa"/>
            <w:vMerge w:val="restart"/>
            <w:vAlign w:val="center"/>
          </w:tcPr>
          <w:p w14:paraId="3F9BD1F4" w14:textId="77777777" w:rsidR="005A6A76" w:rsidRDefault="005A6A76" w:rsidP="00724A8E">
            <w:pPr>
              <w:jc w:val="center"/>
              <w:rPr>
                <w:rFonts w:cstheme="minorHAnsi"/>
                <w:sz w:val="20"/>
                <w:szCs w:val="20"/>
              </w:rPr>
            </w:pPr>
            <w:r>
              <w:rPr>
                <w:rFonts w:cstheme="minorHAnsi"/>
                <w:sz w:val="20"/>
                <w:szCs w:val="20"/>
              </w:rPr>
              <w:t>Le mandat ne commence pas</w:t>
            </w:r>
          </w:p>
        </w:tc>
        <w:tc>
          <w:tcPr>
            <w:tcW w:w="5104" w:type="dxa"/>
          </w:tcPr>
          <w:p w14:paraId="57D26006" w14:textId="77777777" w:rsidR="00CC3C99" w:rsidRDefault="00CC3C99" w:rsidP="005A6A76">
            <w:pPr>
              <w:jc w:val="both"/>
              <w:rPr>
                <w:rFonts w:cstheme="minorHAnsi"/>
                <w:sz w:val="20"/>
                <w:szCs w:val="20"/>
              </w:rPr>
            </w:pPr>
          </w:p>
          <w:p w14:paraId="3CBAA39E" w14:textId="77777777" w:rsidR="005A6A76" w:rsidRDefault="005A6A76" w:rsidP="005A6A76">
            <w:pPr>
              <w:jc w:val="both"/>
              <w:rPr>
                <w:rFonts w:cstheme="minorHAnsi"/>
                <w:sz w:val="20"/>
                <w:szCs w:val="20"/>
              </w:rPr>
            </w:pPr>
            <w:r>
              <w:rPr>
                <w:rFonts w:cstheme="minorHAnsi"/>
                <w:sz w:val="20"/>
                <w:szCs w:val="20"/>
              </w:rPr>
              <w:t xml:space="preserve">Si le conseil municipal a été élu au complet, le mandat </w:t>
            </w:r>
            <w:r w:rsidRPr="002D76DE">
              <w:rPr>
                <w:rFonts w:cstheme="minorHAnsi"/>
                <w:b/>
                <w:bCs/>
                <w:sz w:val="20"/>
                <w:szCs w:val="20"/>
              </w:rPr>
              <w:t>commence</w:t>
            </w:r>
            <w:r>
              <w:rPr>
                <w:rFonts w:cstheme="minorHAnsi"/>
                <w:sz w:val="20"/>
                <w:szCs w:val="20"/>
              </w:rPr>
              <w:t>.</w:t>
            </w:r>
          </w:p>
          <w:p w14:paraId="5F23AB47" w14:textId="77777777" w:rsidR="005A6A76" w:rsidRDefault="005A6A76" w:rsidP="0079262E">
            <w:pPr>
              <w:jc w:val="both"/>
              <w:rPr>
                <w:rFonts w:cstheme="minorHAnsi"/>
                <w:sz w:val="20"/>
                <w:szCs w:val="20"/>
              </w:rPr>
            </w:pPr>
          </w:p>
        </w:tc>
        <w:tc>
          <w:tcPr>
            <w:tcW w:w="2409" w:type="dxa"/>
          </w:tcPr>
          <w:p w14:paraId="766EBC8C" w14:textId="77777777" w:rsidR="005A6A76" w:rsidRPr="000523AB" w:rsidRDefault="005A6A76" w:rsidP="005A17D9">
            <w:pPr>
              <w:rPr>
                <w:rFonts w:cstheme="minorHAnsi"/>
                <w:sz w:val="20"/>
                <w:szCs w:val="20"/>
              </w:rPr>
            </w:pPr>
          </w:p>
        </w:tc>
      </w:tr>
      <w:tr w:rsidR="005A6A76" w:rsidRPr="000523AB" w14:paraId="78516BE5" w14:textId="77777777" w:rsidTr="00724A8E">
        <w:tc>
          <w:tcPr>
            <w:tcW w:w="3739" w:type="dxa"/>
            <w:vMerge/>
            <w:vAlign w:val="center"/>
          </w:tcPr>
          <w:p w14:paraId="045B577F" w14:textId="77777777" w:rsidR="005A6A76" w:rsidRDefault="005A6A76" w:rsidP="00724A8E">
            <w:pPr>
              <w:jc w:val="center"/>
              <w:rPr>
                <w:rFonts w:cstheme="minorHAnsi"/>
                <w:sz w:val="20"/>
                <w:szCs w:val="20"/>
              </w:rPr>
            </w:pPr>
          </w:p>
        </w:tc>
        <w:tc>
          <w:tcPr>
            <w:tcW w:w="2918" w:type="dxa"/>
            <w:vMerge/>
            <w:vAlign w:val="center"/>
          </w:tcPr>
          <w:p w14:paraId="3F385125" w14:textId="77777777" w:rsidR="005A6A76" w:rsidRPr="000523AB" w:rsidRDefault="005A6A76" w:rsidP="00724A8E">
            <w:pPr>
              <w:jc w:val="center"/>
              <w:rPr>
                <w:rFonts w:cstheme="minorHAnsi"/>
                <w:sz w:val="20"/>
                <w:szCs w:val="20"/>
              </w:rPr>
            </w:pPr>
          </w:p>
        </w:tc>
        <w:tc>
          <w:tcPr>
            <w:tcW w:w="5104" w:type="dxa"/>
          </w:tcPr>
          <w:p w14:paraId="6E8DC025" w14:textId="77777777" w:rsidR="00CC3C99" w:rsidRDefault="00CC3C99" w:rsidP="005A6A76">
            <w:pPr>
              <w:jc w:val="both"/>
              <w:rPr>
                <w:rFonts w:cstheme="minorHAnsi"/>
                <w:b/>
                <w:bCs/>
                <w:i/>
                <w:iCs/>
                <w:sz w:val="20"/>
                <w:szCs w:val="20"/>
                <w:u w:val="single"/>
              </w:rPr>
            </w:pPr>
          </w:p>
          <w:p w14:paraId="4F114520" w14:textId="77777777" w:rsidR="005A6A76" w:rsidRDefault="005A6A76" w:rsidP="005A6A76">
            <w:pPr>
              <w:jc w:val="both"/>
              <w:rPr>
                <w:rFonts w:cstheme="minorHAnsi"/>
                <w:sz w:val="20"/>
                <w:szCs w:val="20"/>
              </w:rPr>
            </w:pPr>
            <w:r>
              <w:rPr>
                <w:rFonts w:cstheme="minorHAnsi"/>
                <w:b/>
                <w:bCs/>
                <w:i/>
                <w:iCs/>
                <w:sz w:val="20"/>
                <w:szCs w:val="20"/>
                <w:u w:val="single"/>
              </w:rPr>
              <w:t>Mais si</w:t>
            </w:r>
            <w:r>
              <w:rPr>
                <w:rFonts w:cstheme="minorHAnsi"/>
                <w:sz w:val="20"/>
                <w:szCs w:val="20"/>
              </w:rPr>
              <w:t xml:space="preserve"> le conseil municipal n’a </w:t>
            </w:r>
            <w:r w:rsidRPr="002D76DE">
              <w:rPr>
                <w:rFonts w:cstheme="minorHAnsi"/>
                <w:sz w:val="20"/>
                <w:szCs w:val="20"/>
                <w:u w:val="single"/>
              </w:rPr>
              <w:t>pas été élu au complet</w:t>
            </w:r>
            <w:r>
              <w:rPr>
                <w:rFonts w:cstheme="minorHAnsi"/>
                <w:sz w:val="20"/>
                <w:szCs w:val="20"/>
              </w:rPr>
              <w:t xml:space="preserve"> le 15 mars (cas éventuel dans les communes de moins de 1000 habitants), le mandat </w:t>
            </w:r>
            <w:r>
              <w:rPr>
                <w:rFonts w:cstheme="minorHAnsi"/>
                <w:b/>
                <w:bCs/>
                <w:sz w:val="20"/>
                <w:szCs w:val="20"/>
              </w:rPr>
              <w:t>ne commence toujours pas</w:t>
            </w:r>
            <w:r>
              <w:rPr>
                <w:rFonts w:cstheme="minorHAnsi"/>
                <w:sz w:val="20"/>
                <w:szCs w:val="20"/>
              </w:rPr>
              <w:t>.</w:t>
            </w:r>
          </w:p>
          <w:p w14:paraId="6495B5DD" w14:textId="77777777" w:rsidR="005A6A76" w:rsidRPr="000523AB" w:rsidRDefault="005A6A76" w:rsidP="0079262E">
            <w:pPr>
              <w:jc w:val="both"/>
              <w:rPr>
                <w:rFonts w:cstheme="minorHAnsi"/>
                <w:sz w:val="20"/>
                <w:szCs w:val="20"/>
              </w:rPr>
            </w:pPr>
          </w:p>
        </w:tc>
        <w:tc>
          <w:tcPr>
            <w:tcW w:w="2409" w:type="dxa"/>
          </w:tcPr>
          <w:p w14:paraId="5E6EC5EF" w14:textId="77777777" w:rsidR="00CC3C99" w:rsidRDefault="00CC3C99" w:rsidP="005A6A76">
            <w:pPr>
              <w:jc w:val="both"/>
              <w:rPr>
                <w:rFonts w:cstheme="minorHAnsi"/>
                <w:sz w:val="20"/>
                <w:szCs w:val="20"/>
              </w:rPr>
            </w:pPr>
          </w:p>
          <w:p w14:paraId="5AAC5C2E" w14:textId="77777777" w:rsidR="005A6A76" w:rsidRDefault="005A6A76" w:rsidP="005A6A76">
            <w:pPr>
              <w:jc w:val="both"/>
              <w:rPr>
                <w:rFonts w:cstheme="minorHAnsi"/>
                <w:sz w:val="20"/>
                <w:szCs w:val="20"/>
              </w:rPr>
            </w:pPr>
            <w:r>
              <w:rPr>
                <w:rFonts w:cstheme="minorHAnsi"/>
                <w:sz w:val="20"/>
                <w:szCs w:val="20"/>
              </w:rPr>
              <w:t xml:space="preserve">Le mandat </w:t>
            </w:r>
            <w:r w:rsidRPr="0089310E">
              <w:rPr>
                <w:rFonts w:cstheme="minorHAnsi"/>
                <w:b/>
                <w:bCs/>
                <w:sz w:val="20"/>
                <w:szCs w:val="20"/>
              </w:rPr>
              <w:t>commence</w:t>
            </w:r>
            <w:r>
              <w:rPr>
                <w:rFonts w:cstheme="minorHAnsi"/>
                <w:sz w:val="20"/>
                <w:szCs w:val="20"/>
              </w:rPr>
              <w:t xml:space="preserve"> le lendemain du second tour.</w:t>
            </w:r>
          </w:p>
          <w:p w14:paraId="2159424E" w14:textId="77777777" w:rsidR="005A6A76" w:rsidRPr="000523AB" w:rsidRDefault="005A6A76" w:rsidP="005A17D9">
            <w:pPr>
              <w:rPr>
                <w:rFonts w:cstheme="minorHAnsi"/>
                <w:sz w:val="20"/>
                <w:szCs w:val="20"/>
              </w:rPr>
            </w:pPr>
          </w:p>
        </w:tc>
      </w:tr>
      <w:tr w:rsidR="000600F3" w:rsidRPr="000523AB" w14:paraId="681086AF" w14:textId="77777777" w:rsidTr="00724A8E">
        <w:tc>
          <w:tcPr>
            <w:tcW w:w="3739" w:type="dxa"/>
            <w:vAlign w:val="center"/>
          </w:tcPr>
          <w:p w14:paraId="66A52DEB" w14:textId="77777777" w:rsidR="000600F3" w:rsidRDefault="000600F3" w:rsidP="00724A8E">
            <w:pPr>
              <w:jc w:val="center"/>
              <w:rPr>
                <w:rFonts w:cstheme="minorHAnsi"/>
                <w:sz w:val="20"/>
                <w:szCs w:val="20"/>
              </w:rPr>
            </w:pPr>
            <w:r>
              <w:rPr>
                <w:rFonts w:cstheme="minorHAnsi"/>
                <w:sz w:val="20"/>
                <w:szCs w:val="20"/>
              </w:rPr>
              <w:t xml:space="preserve">Conseiller municipal </w:t>
            </w:r>
            <w:r w:rsidRPr="00332F60">
              <w:rPr>
                <w:rFonts w:cstheme="minorHAnsi"/>
                <w:b/>
                <w:bCs/>
                <w:sz w:val="20"/>
                <w:szCs w:val="20"/>
              </w:rPr>
              <w:t>sort</w:t>
            </w:r>
            <w:r w:rsidR="002D76DE" w:rsidRPr="00332F60">
              <w:rPr>
                <w:rFonts w:cstheme="minorHAnsi"/>
                <w:b/>
                <w:bCs/>
                <w:sz w:val="20"/>
                <w:szCs w:val="20"/>
              </w:rPr>
              <w:t>ant</w:t>
            </w:r>
            <w:r w:rsidR="002D76DE">
              <w:rPr>
                <w:rFonts w:cstheme="minorHAnsi"/>
                <w:sz w:val="20"/>
                <w:szCs w:val="20"/>
              </w:rPr>
              <w:t xml:space="preserve"> </w:t>
            </w:r>
            <w:r w:rsidR="002D76DE" w:rsidRPr="005A6A76">
              <w:rPr>
                <w:rFonts w:cstheme="minorHAnsi"/>
                <w:sz w:val="20"/>
                <w:szCs w:val="20"/>
                <w:u w:val="single"/>
              </w:rPr>
              <w:t>là où</w:t>
            </w:r>
            <w:r w:rsidRPr="005A6A76">
              <w:rPr>
                <w:rFonts w:cstheme="minorHAnsi"/>
                <w:sz w:val="20"/>
                <w:szCs w:val="20"/>
                <w:u w:val="single"/>
              </w:rPr>
              <w:t xml:space="preserve"> un </w:t>
            </w:r>
            <w:r w:rsidR="002D76DE" w:rsidRPr="005A6A76">
              <w:rPr>
                <w:rFonts w:cstheme="minorHAnsi"/>
                <w:sz w:val="20"/>
                <w:szCs w:val="20"/>
                <w:u w:val="single"/>
              </w:rPr>
              <w:t>2è</w:t>
            </w:r>
            <w:r w:rsidRPr="005A6A76">
              <w:rPr>
                <w:rFonts w:cstheme="minorHAnsi"/>
                <w:sz w:val="20"/>
                <w:szCs w:val="20"/>
                <w:u w:val="single"/>
              </w:rPr>
              <w:t xml:space="preserve"> tour est nécessaire</w:t>
            </w:r>
          </w:p>
        </w:tc>
        <w:tc>
          <w:tcPr>
            <w:tcW w:w="2918" w:type="dxa"/>
            <w:vAlign w:val="center"/>
          </w:tcPr>
          <w:p w14:paraId="69DF88C7" w14:textId="77777777" w:rsidR="000600F3" w:rsidRDefault="000600F3" w:rsidP="00724A8E">
            <w:pPr>
              <w:jc w:val="center"/>
              <w:rPr>
                <w:rFonts w:cstheme="minorHAnsi"/>
                <w:sz w:val="20"/>
                <w:szCs w:val="20"/>
              </w:rPr>
            </w:pPr>
            <w:r>
              <w:rPr>
                <w:rFonts w:cstheme="minorHAnsi"/>
                <w:sz w:val="20"/>
                <w:szCs w:val="20"/>
              </w:rPr>
              <w:t>Le mandat se poursuit</w:t>
            </w:r>
          </w:p>
        </w:tc>
        <w:tc>
          <w:tcPr>
            <w:tcW w:w="5104" w:type="dxa"/>
          </w:tcPr>
          <w:p w14:paraId="3F8F3686" w14:textId="77777777" w:rsidR="00CC3C99" w:rsidRDefault="00CC3C99" w:rsidP="0079262E">
            <w:pPr>
              <w:jc w:val="both"/>
              <w:rPr>
                <w:rFonts w:cstheme="minorHAnsi"/>
                <w:sz w:val="20"/>
                <w:szCs w:val="20"/>
              </w:rPr>
            </w:pPr>
          </w:p>
          <w:p w14:paraId="742B92A9" w14:textId="77777777" w:rsidR="000600F3" w:rsidRDefault="000600F3" w:rsidP="0079262E">
            <w:pPr>
              <w:jc w:val="both"/>
              <w:rPr>
                <w:rFonts w:cstheme="minorHAnsi"/>
                <w:sz w:val="20"/>
                <w:szCs w:val="20"/>
              </w:rPr>
            </w:pPr>
            <w:r>
              <w:rPr>
                <w:rFonts w:cstheme="minorHAnsi"/>
                <w:sz w:val="20"/>
                <w:szCs w:val="20"/>
              </w:rPr>
              <w:t xml:space="preserve">Le mandat se </w:t>
            </w:r>
            <w:r w:rsidRPr="002D76DE">
              <w:rPr>
                <w:rFonts w:cstheme="minorHAnsi"/>
                <w:b/>
                <w:bCs/>
                <w:sz w:val="20"/>
                <w:szCs w:val="20"/>
              </w:rPr>
              <w:t>poursuit</w:t>
            </w:r>
            <w:r>
              <w:rPr>
                <w:rFonts w:cstheme="minorHAnsi"/>
                <w:sz w:val="20"/>
                <w:szCs w:val="20"/>
              </w:rPr>
              <w:t>.</w:t>
            </w:r>
          </w:p>
        </w:tc>
        <w:tc>
          <w:tcPr>
            <w:tcW w:w="2409" w:type="dxa"/>
          </w:tcPr>
          <w:p w14:paraId="46A65162" w14:textId="77777777" w:rsidR="00CC3C99" w:rsidRDefault="00CC3C99" w:rsidP="005A17D9">
            <w:pPr>
              <w:rPr>
                <w:rFonts w:cstheme="minorHAnsi"/>
                <w:sz w:val="20"/>
                <w:szCs w:val="20"/>
              </w:rPr>
            </w:pPr>
          </w:p>
          <w:p w14:paraId="758CFD55" w14:textId="77777777" w:rsidR="000600F3" w:rsidRDefault="000600F3" w:rsidP="005A17D9">
            <w:pPr>
              <w:rPr>
                <w:rFonts w:cstheme="minorHAnsi"/>
                <w:sz w:val="20"/>
                <w:szCs w:val="20"/>
              </w:rPr>
            </w:pPr>
            <w:r>
              <w:rPr>
                <w:rFonts w:cstheme="minorHAnsi"/>
                <w:sz w:val="20"/>
                <w:szCs w:val="20"/>
              </w:rPr>
              <w:t xml:space="preserve">Le mandat </w:t>
            </w:r>
            <w:r w:rsidRPr="002D76DE">
              <w:rPr>
                <w:rFonts w:cstheme="minorHAnsi"/>
                <w:b/>
                <w:bCs/>
                <w:sz w:val="20"/>
                <w:szCs w:val="20"/>
              </w:rPr>
              <w:t>s’achève</w:t>
            </w:r>
            <w:r>
              <w:rPr>
                <w:rFonts w:cstheme="minorHAnsi"/>
                <w:sz w:val="20"/>
                <w:szCs w:val="20"/>
              </w:rPr>
              <w:t>, sauf si le conseiller municipal est réélu au second tour.</w:t>
            </w:r>
          </w:p>
          <w:p w14:paraId="3CDF92D3" w14:textId="77777777" w:rsidR="00CC3C99" w:rsidRPr="000523AB" w:rsidRDefault="00CC3C99" w:rsidP="005A17D9">
            <w:pPr>
              <w:rPr>
                <w:rFonts w:cstheme="minorHAnsi"/>
                <w:sz w:val="20"/>
                <w:szCs w:val="20"/>
              </w:rPr>
            </w:pPr>
          </w:p>
        </w:tc>
      </w:tr>
      <w:tr w:rsidR="005A6A76" w:rsidRPr="000523AB" w14:paraId="32486E31" w14:textId="77777777" w:rsidTr="00724A8E">
        <w:trPr>
          <w:trHeight w:val="1621"/>
        </w:trPr>
        <w:tc>
          <w:tcPr>
            <w:tcW w:w="3739" w:type="dxa"/>
            <w:vMerge w:val="restart"/>
            <w:vAlign w:val="center"/>
          </w:tcPr>
          <w:p w14:paraId="5D0BE634" w14:textId="77777777" w:rsidR="005A6A76" w:rsidRDefault="005A6A76" w:rsidP="00724A8E">
            <w:pPr>
              <w:jc w:val="center"/>
              <w:rPr>
                <w:rFonts w:cstheme="minorHAnsi"/>
                <w:sz w:val="20"/>
                <w:szCs w:val="20"/>
              </w:rPr>
            </w:pPr>
            <w:r w:rsidRPr="00332F60">
              <w:rPr>
                <w:rFonts w:cstheme="minorHAnsi"/>
                <w:b/>
                <w:bCs/>
                <w:sz w:val="20"/>
                <w:szCs w:val="20"/>
              </w:rPr>
              <w:t>Maire</w:t>
            </w:r>
            <w:r>
              <w:rPr>
                <w:rFonts w:cstheme="minorHAnsi"/>
                <w:sz w:val="20"/>
                <w:szCs w:val="20"/>
              </w:rPr>
              <w:t xml:space="preserve"> ou </w:t>
            </w:r>
            <w:r w:rsidRPr="00332F60">
              <w:rPr>
                <w:rFonts w:cstheme="minorHAnsi"/>
                <w:b/>
                <w:bCs/>
                <w:sz w:val="20"/>
                <w:szCs w:val="20"/>
              </w:rPr>
              <w:t>adjoint</w:t>
            </w:r>
          </w:p>
        </w:tc>
        <w:tc>
          <w:tcPr>
            <w:tcW w:w="2918" w:type="dxa"/>
            <w:vMerge w:val="restart"/>
            <w:vAlign w:val="center"/>
          </w:tcPr>
          <w:p w14:paraId="2C8B31AF" w14:textId="77777777" w:rsidR="005A6A76" w:rsidRDefault="005A6A76" w:rsidP="00724A8E">
            <w:pPr>
              <w:jc w:val="center"/>
              <w:rPr>
                <w:rFonts w:cstheme="minorHAnsi"/>
                <w:sz w:val="20"/>
                <w:szCs w:val="20"/>
              </w:rPr>
            </w:pPr>
            <w:r>
              <w:rPr>
                <w:rFonts w:cstheme="minorHAnsi"/>
                <w:sz w:val="20"/>
                <w:szCs w:val="20"/>
              </w:rPr>
              <w:t>Les fonctions se poursuivent</w:t>
            </w:r>
          </w:p>
        </w:tc>
        <w:tc>
          <w:tcPr>
            <w:tcW w:w="5104" w:type="dxa"/>
          </w:tcPr>
          <w:p w14:paraId="72FDC36A" w14:textId="77777777" w:rsidR="00CC3C99" w:rsidRDefault="00CC3C99" w:rsidP="005A6A76">
            <w:pPr>
              <w:jc w:val="both"/>
              <w:rPr>
                <w:rFonts w:cstheme="minorHAnsi"/>
                <w:b/>
                <w:bCs/>
                <w:i/>
                <w:iCs/>
                <w:sz w:val="20"/>
                <w:szCs w:val="20"/>
              </w:rPr>
            </w:pPr>
          </w:p>
          <w:p w14:paraId="0C3EA63B" w14:textId="77777777" w:rsidR="005A6A76" w:rsidRDefault="005A6A76" w:rsidP="005A6A76">
            <w:pPr>
              <w:jc w:val="both"/>
              <w:rPr>
                <w:rFonts w:cstheme="minorHAnsi"/>
                <w:sz w:val="20"/>
                <w:szCs w:val="20"/>
              </w:rPr>
            </w:pPr>
            <w:r w:rsidRPr="002C4905">
              <w:rPr>
                <w:rFonts w:cstheme="minorHAnsi"/>
                <w:b/>
                <w:bCs/>
                <w:i/>
                <w:iCs/>
                <w:sz w:val="20"/>
                <w:szCs w:val="20"/>
              </w:rPr>
              <w:t>Si</w:t>
            </w:r>
            <w:r>
              <w:rPr>
                <w:rFonts w:cstheme="minorHAnsi"/>
                <w:sz w:val="20"/>
                <w:szCs w:val="20"/>
              </w:rPr>
              <w:t xml:space="preserve"> le conseil municipal a été réélu au complet le 15/03, les fonctions </w:t>
            </w:r>
            <w:r w:rsidRPr="00CC3C99">
              <w:rPr>
                <w:rFonts w:cstheme="minorHAnsi"/>
                <w:b/>
                <w:bCs/>
                <w:sz w:val="20"/>
                <w:szCs w:val="20"/>
              </w:rPr>
              <w:t>s’achèvent</w:t>
            </w:r>
            <w:r>
              <w:rPr>
                <w:rFonts w:cstheme="minorHAnsi"/>
                <w:sz w:val="20"/>
                <w:szCs w:val="20"/>
              </w:rPr>
              <w:t xml:space="preserve"> à l’installation du nouveau conseil municipal (convoqué pour l’élection du nouveau maire, entre le 5è et le 10è jours qui suivront le jour</w:t>
            </w:r>
            <w:r w:rsidRPr="00830CD4">
              <w:rPr>
                <w:rFonts w:cstheme="minorHAnsi"/>
                <w:sz w:val="20"/>
                <w:szCs w:val="20"/>
              </w:rPr>
              <w:t xml:space="preserve"> J</w:t>
            </w:r>
            <w:r>
              <w:rPr>
                <w:rFonts w:cstheme="minorHAnsi"/>
                <w:sz w:val="20"/>
                <w:szCs w:val="20"/>
              </w:rPr>
              <w:t xml:space="preserve">). </w:t>
            </w:r>
          </w:p>
          <w:p w14:paraId="5A7BEE7D" w14:textId="77777777" w:rsidR="005A6A76" w:rsidRDefault="005A6A76" w:rsidP="005A6A76">
            <w:pPr>
              <w:jc w:val="both"/>
              <w:rPr>
                <w:rFonts w:cstheme="minorHAnsi"/>
                <w:sz w:val="20"/>
                <w:szCs w:val="20"/>
              </w:rPr>
            </w:pPr>
          </w:p>
          <w:p w14:paraId="5F790F12" w14:textId="77777777" w:rsidR="005A6A76" w:rsidRDefault="005A6A76" w:rsidP="005A6A76">
            <w:pPr>
              <w:jc w:val="both"/>
              <w:rPr>
                <w:rFonts w:cstheme="minorHAnsi"/>
                <w:sz w:val="20"/>
                <w:szCs w:val="20"/>
              </w:rPr>
            </w:pPr>
            <w:r>
              <w:rPr>
                <w:rFonts w:cstheme="minorHAnsi"/>
                <w:sz w:val="20"/>
                <w:szCs w:val="20"/>
              </w:rPr>
              <w:t>Le quorum pour la 1è réunion sera d’un tiers et chaque conseiller pourra porter 2 pouvoirs.</w:t>
            </w:r>
          </w:p>
          <w:p w14:paraId="42440154" w14:textId="77777777" w:rsidR="005A6A76" w:rsidRPr="002C4905" w:rsidRDefault="005A6A76" w:rsidP="0079262E">
            <w:pPr>
              <w:jc w:val="both"/>
              <w:rPr>
                <w:rFonts w:cstheme="minorHAnsi"/>
                <w:b/>
                <w:bCs/>
                <w:i/>
                <w:iCs/>
                <w:sz w:val="20"/>
                <w:szCs w:val="20"/>
              </w:rPr>
            </w:pPr>
          </w:p>
        </w:tc>
        <w:tc>
          <w:tcPr>
            <w:tcW w:w="2409" w:type="dxa"/>
          </w:tcPr>
          <w:p w14:paraId="45F3BA8C" w14:textId="77777777" w:rsidR="005A6A76" w:rsidRDefault="005A6A76" w:rsidP="000600F3">
            <w:pPr>
              <w:rPr>
                <w:rFonts w:cstheme="minorHAnsi"/>
                <w:sz w:val="20"/>
                <w:szCs w:val="20"/>
              </w:rPr>
            </w:pPr>
          </w:p>
        </w:tc>
      </w:tr>
      <w:tr w:rsidR="005A6A76" w:rsidRPr="000523AB" w14:paraId="28316367" w14:textId="77777777" w:rsidTr="00724A8E">
        <w:trPr>
          <w:trHeight w:val="1621"/>
        </w:trPr>
        <w:tc>
          <w:tcPr>
            <w:tcW w:w="3739" w:type="dxa"/>
            <w:vMerge/>
            <w:vAlign w:val="center"/>
          </w:tcPr>
          <w:p w14:paraId="1FB825C5" w14:textId="77777777" w:rsidR="005A6A76" w:rsidRPr="000523AB" w:rsidRDefault="005A6A76" w:rsidP="00724A8E">
            <w:pPr>
              <w:jc w:val="center"/>
              <w:rPr>
                <w:rFonts w:cstheme="minorHAnsi"/>
                <w:sz w:val="20"/>
                <w:szCs w:val="20"/>
              </w:rPr>
            </w:pPr>
          </w:p>
        </w:tc>
        <w:tc>
          <w:tcPr>
            <w:tcW w:w="2918" w:type="dxa"/>
            <w:vMerge/>
            <w:vAlign w:val="center"/>
          </w:tcPr>
          <w:p w14:paraId="768DB37B" w14:textId="77777777" w:rsidR="005A6A76" w:rsidRPr="000523AB" w:rsidRDefault="005A6A76" w:rsidP="00724A8E">
            <w:pPr>
              <w:jc w:val="center"/>
              <w:rPr>
                <w:rFonts w:cstheme="minorHAnsi"/>
                <w:sz w:val="20"/>
                <w:szCs w:val="20"/>
              </w:rPr>
            </w:pPr>
          </w:p>
        </w:tc>
        <w:tc>
          <w:tcPr>
            <w:tcW w:w="5104" w:type="dxa"/>
          </w:tcPr>
          <w:p w14:paraId="352B6960" w14:textId="77777777" w:rsidR="00CC3C99" w:rsidRDefault="00CC3C99" w:rsidP="0079262E">
            <w:pPr>
              <w:jc w:val="both"/>
              <w:rPr>
                <w:rFonts w:cstheme="minorHAnsi"/>
                <w:b/>
                <w:bCs/>
                <w:i/>
                <w:iCs/>
                <w:sz w:val="20"/>
                <w:szCs w:val="20"/>
              </w:rPr>
            </w:pPr>
          </w:p>
          <w:p w14:paraId="5D764CBC" w14:textId="77777777" w:rsidR="005A6A76" w:rsidRPr="000523AB" w:rsidRDefault="005A6A76" w:rsidP="0079262E">
            <w:pPr>
              <w:jc w:val="both"/>
              <w:rPr>
                <w:rFonts w:cstheme="minorHAnsi"/>
                <w:sz w:val="20"/>
                <w:szCs w:val="20"/>
              </w:rPr>
            </w:pPr>
            <w:r w:rsidRPr="00E44B5D">
              <w:rPr>
                <w:rFonts w:cstheme="minorHAnsi"/>
                <w:b/>
                <w:bCs/>
                <w:i/>
                <w:iCs/>
                <w:sz w:val="20"/>
                <w:szCs w:val="20"/>
              </w:rPr>
              <w:t>Si</w:t>
            </w:r>
            <w:r>
              <w:rPr>
                <w:rFonts w:cstheme="minorHAnsi"/>
                <w:sz w:val="20"/>
                <w:szCs w:val="20"/>
              </w:rPr>
              <w:t xml:space="preserve"> le CM n’a </w:t>
            </w:r>
            <w:r w:rsidRPr="00B92519">
              <w:rPr>
                <w:rFonts w:cstheme="minorHAnsi"/>
                <w:b/>
                <w:bCs/>
                <w:sz w:val="20"/>
                <w:szCs w:val="20"/>
                <w:u w:val="single"/>
              </w:rPr>
              <w:t>pas</w:t>
            </w:r>
            <w:r>
              <w:rPr>
                <w:rFonts w:cstheme="minorHAnsi"/>
                <w:sz w:val="20"/>
                <w:szCs w:val="20"/>
              </w:rPr>
              <w:t xml:space="preserve"> été réélu au complet le 15/03, les fonctions (et les délégations) </w:t>
            </w:r>
            <w:r w:rsidRPr="00CC3C99">
              <w:rPr>
                <w:rFonts w:cstheme="minorHAnsi"/>
                <w:b/>
                <w:bCs/>
                <w:sz w:val="20"/>
                <w:szCs w:val="20"/>
              </w:rPr>
              <w:t>se</w:t>
            </w:r>
            <w:r>
              <w:rPr>
                <w:rFonts w:cstheme="minorHAnsi"/>
                <w:sz w:val="20"/>
                <w:szCs w:val="20"/>
              </w:rPr>
              <w:t xml:space="preserve"> </w:t>
            </w:r>
            <w:r w:rsidRPr="00CC3C99">
              <w:rPr>
                <w:rFonts w:cstheme="minorHAnsi"/>
                <w:b/>
                <w:bCs/>
                <w:sz w:val="20"/>
                <w:szCs w:val="20"/>
              </w:rPr>
              <w:t>poursuivent</w:t>
            </w:r>
            <w:r>
              <w:rPr>
                <w:rFonts w:cstheme="minorHAnsi"/>
                <w:sz w:val="20"/>
                <w:szCs w:val="20"/>
              </w:rPr>
              <w:t xml:space="preserve"> jusqu’à l’installation du conseil municipal qui suivra le </w:t>
            </w:r>
            <w:r w:rsidRPr="00E44B5D">
              <w:rPr>
                <w:rFonts w:cstheme="minorHAnsi"/>
                <w:sz w:val="20"/>
                <w:szCs w:val="20"/>
                <w:u w:val="single"/>
              </w:rPr>
              <w:t>second tour</w:t>
            </w:r>
            <w:r w:rsidR="00CC3C99">
              <w:rPr>
                <w:rFonts w:cstheme="minorHAnsi"/>
                <w:sz w:val="20"/>
                <w:szCs w:val="20"/>
                <w:u w:val="single"/>
              </w:rPr>
              <w:t>.</w:t>
            </w:r>
          </w:p>
        </w:tc>
        <w:tc>
          <w:tcPr>
            <w:tcW w:w="2409" w:type="dxa"/>
          </w:tcPr>
          <w:p w14:paraId="1E6A9F5E" w14:textId="77777777" w:rsidR="005A6A76" w:rsidRDefault="005A6A76" w:rsidP="000600F3">
            <w:pPr>
              <w:rPr>
                <w:rFonts w:cstheme="minorHAnsi"/>
                <w:sz w:val="20"/>
                <w:szCs w:val="20"/>
              </w:rPr>
            </w:pPr>
          </w:p>
          <w:p w14:paraId="7B708F2B" w14:textId="77777777" w:rsidR="00CC3C99" w:rsidRDefault="00CC3C99" w:rsidP="000600F3">
            <w:pPr>
              <w:rPr>
                <w:rFonts w:cstheme="minorHAnsi"/>
                <w:sz w:val="20"/>
                <w:szCs w:val="20"/>
              </w:rPr>
            </w:pPr>
            <w:r>
              <w:rPr>
                <w:rFonts w:cstheme="minorHAnsi"/>
                <w:sz w:val="20"/>
                <w:szCs w:val="20"/>
              </w:rPr>
              <w:t xml:space="preserve">Les fonctions </w:t>
            </w:r>
            <w:r w:rsidRPr="00CC3C99">
              <w:rPr>
                <w:rFonts w:cstheme="minorHAnsi"/>
                <w:b/>
                <w:bCs/>
                <w:sz w:val="20"/>
                <w:szCs w:val="20"/>
              </w:rPr>
              <w:t>s’achèvent</w:t>
            </w:r>
            <w:r>
              <w:rPr>
                <w:rFonts w:cstheme="minorHAnsi"/>
                <w:sz w:val="20"/>
                <w:szCs w:val="20"/>
              </w:rPr>
              <w:t xml:space="preserve"> à l’ouverture de la séance d’installation du nouveau conseil municipal</w:t>
            </w:r>
          </w:p>
        </w:tc>
      </w:tr>
      <w:tr w:rsidR="000600F3" w:rsidRPr="00332F60" w14:paraId="1E2887F3" w14:textId="77777777" w:rsidTr="000600F3">
        <w:tc>
          <w:tcPr>
            <w:tcW w:w="14170" w:type="dxa"/>
            <w:gridSpan w:val="4"/>
            <w:vAlign w:val="center"/>
          </w:tcPr>
          <w:p w14:paraId="09BF26C9" w14:textId="77777777" w:rsidR="000600F3" w:rsidRPr="00332F60" w:rsidRDefault="000600F3" w:rsidP="000600F3">
            <w:pPr>
              <w:jc w:val="center"/>
              <w:rPr>
                <w:rFonts w:cstheme="minorHAnsi"/>
                <w:b/>
                <w:bCs/>
                <w:color w:val="7030A0"/>
                <w:sz w:val="20"/>
                <w:szCs w:val="20"/>
              </w:rPr>
            </w:pPr>
          </w:p>
          <w:p w14:paraId="053FA1A0" w14:textId="77777777" w:rsidR="000600F3" w:rsidRPr="00332F60" w:rsidRDefault="000600F3" w:rsidP="000600F3">
            <w:pPr>
              <w:jc w:val="center"/>
              <w:rPr>
                <w:rFonts w:cstheme="minorHAnsi"/>
                <w:b/>
                <w:bCs/>
                <w:color w:val="7030A0"/>
                <w:sz w:val="20"/>
                <w:szCs w:val="20"/>
              </w:rPr>
            </w:pPr>
            <w:r w:rsidRPr="00332F60">
              <w:rPr>
                <w:rFonts w:cstheme="minorHAnsi"/>
                <w:b/>
                <w:bCs/>
                <w:color w:val="7030A0"/>
                <w:sz w:val="20"/>
                <w:szCs w:val="20"/>
              </w:rPr>
              <w:t>MANDATS INTERCOMMUNAUX</w:t>
            </w:r>
          </w:p>
          <w:p w14:paraId="752817DE" w14:textId="77777777" w:rsidR="000600F3" w:rsidRPr="00332F60" w:rsidRDefault="000600F3" w:rsidP="000600F3">
            <w:pPr>
              <w:jc w:val="center"/>
              <w:rPr>
                <w:rFonts w:cstheme="minorHAnsi"/>
                <w:b/>
                <w:bCs/>
                <w:color w:val="7030A0"/>
                <w:sz w:val="20"/>
                <w:szCs w:val="20"/>
              </w:rPr>
            </w:pPr>
          </w:p>
        </w:tc>
      </w:tr>
      <w:tr w:rsidR="000600F3" w:rsidRPr="00332F60" w14:paraId="2B1115D2" w14:textId="77777777" w:rsidTr="000600F3">
        <w:tc>
          <w:tcPr>
            <w:tcW w:w="3739" w:type="dxa"/>
            <w:vAlign w:val="center"/>
          </w:tcPr>
          <w:p w14:paraId="13F44920" w14:textId="77777777" w:rsidR="000600F3" w:rsidRPr="00332F60" w:rsidRDefault="000600F3" w:rsidP="000600F3">
            <w:pPr>
              <w:jc w:val="center"/>
              <w:rPr>
                <w:rFonts w:cstheme="minorHAnsi"/>
                <w:b/>
                <w:bCs/>
                <w:color w:val="7030A0"/>
                <w:sz w:val="20"/>
                <w:szCs w:val="20"/>
              </w:rPr>
            </w:pPr>
          </w:p>
          <w:p w14:paraId="1DA60DEB" w14:textId="77777777" w:rsidR="000600F3" w:rsidRPr="00332F60" w:rsidRDefault="000600F3" w:rsidP="000600F3">
            <w:pPr>
              <w:jc w:val="center"/>
              <w:rPr>
                <w:rFonts w:cstheme="minorHAnsi"/>
                <w:b/>
                <w:bCs/>
                <w:color w:val="7030A0"/>
                <w:sz w:val="20"/>
                <w:szCs w:val="20"/>
              </w:rPr>
            </w:pPr>
            <w:r w:rsidRPr="00332F60">
              <w:rPr>
                <w:rFonts w:cstheme="minorHAnsi"/>
                <w:b/>
                <w:bCs/>
                <w:color w:val="7030A0"/>
                <w:sz w:val="20"/>
                <w:szCs w:val="20"/>
              </w:rPr>
              <w:t xml:space="preserve">Situation </w:t>
            </w:r>
            <w:r w:rsidRPr="00332F60">
              <w:rPr>
                <w:rFonts w:cstheme="minorHAnsi"/>
                <w:b/>
                <w:bCs/>
                <w:color w:val="7030A0"/>
                <w:sz w:val="20"/>
                <w:szCs w:val="20"/>
                <w:u w:val="single"/>
              </w:rPr>
              <w:t>aujourd’hui</w:t>
            </w:r>
            <w:r w:rsidRPr="00332F60">
              <w:rPr>
                <w:rFonts w:cstheme="minorHAnsi"/>
                <w:b/>
                <w:bCs/>
                <w:color w:val="7030A0"/>
                <w:sz w:val="20"/>
                <w:szCs w:val="20"/>
              </w:rPr>
              <w:t> :</w:t>
            </w:r>
          </w:p>
          <w:p w14:paraId="0670BA2E" w14:textId="77777777" w:rsidR="000600F3" w:rsidRPr="00332F60" w:rsidRDefault="000600F3" w:rsidP="000600F3">
            <w:pPr>
              <w:jc w:val="center"/>
              <w:rPr>
                <w:rFonts w:cstheme="minorHAnsi"/>
                <w:b/>
                <w:bCs/>
                <w:color w:val="7030A0"/>
                <w:sz w:val="20"/>
                <w:szCs w:val="20"/>
              </w:rPr>
            </w:pPr>
          </w:p>
        </w:tc>
        <w:tc>
          <w:tcPr>
            <w:tcW w:w="2918" w:type="dxa"/>
            <w:vAlign w:val="center"/>
          </w:tcPr>
          <w:p w14:paraId="2DA326F7" w14:textId="77777777" w:rsidR="000600F3" w:rsidRPr="00332F60" w:rsidRDefault="000600F3" w:rsidP="000600F3">
            <w:pPr>
              <w:jc w:val="center"/>
              <w:rPr>
                <w:rFonts w:cstheme="minorHAnsi"/>
                <w:b/>
                <w:bCs/>
                <w:color w:val="7030A0"/>
                <w:sz w:val="20"/>
                <w:szCs w:val="20"/>
              </w:rPr>
            </w:pPr>
            <w:r w:rsidRPr="00332F60">
              <w:rPr>
                <w:rFonts w:cstheme="minorHAnsi"/>
                <w:b/>
                <w:bCs/>
                <w:color w:val="7030A0"/>
                <w:sz w:val="20"/>
                <w:szCs w:val="20"/>
                <w:u w:val="single"/>
              </w:rPr>
              <w:t>Jusqu’au</w:t>
            </w:r>
            <w:r w:rsidRPr="00332F60">
              <w:rPr>
                <w:rFonts w:cstheme="minorHAnsi"/>
                <w:b/>
                <w:bCs/>
                <w:color w:val="7030A0"/>
                <w:sz w:val="20"/>
                <w:szCs w:val="20"/>
              </w:rPr>
              <w:t xml:space="preserve"> jour J</w:t>
            </w:r>
          </w:p>
        </w:tc>
        <w:tc>
          <w:tcPr>
            <w:tcW w:w="5104" w:type="dxa"/>
            <w:vAlign w:val="center"/>
          </w:tcPr>
          <w:p w14:paraId="671AAAAB" w14:textId="77777777" w:rsidR="000600F3" w:rsidRPr="00332F60" w:rsidRDefault="000600F3" w:rsidP="000600F3">
            <w:pPr>
              <w:jc w:val="center"/>
              <w:rPr>
                <w:rFonts w:cstheme="minorHAnsi"/>
                <w:b/>
                <w:bCs/>
                <w:color w:val="7030A0"/>
                <w:sz w:val="20"/>
                <w:szCs w:val="20"/>
              </w:rPr>
            </w:pPr>
            <w:r w:rsidRPr="00332F60">
              <w:rPr>
                <w:rFonts w:cstheme="minorHAnsi"/>
                <w:b/>
                <w:bCs/>
                <w:color w:val="7030A0"/>
                <w:sz w:val="20"/>
                <w:szCs w:val="20"/>
              </w:rPr>
              <w:t>Le jour J</w:t>
            </w:r>
          </w:p>
        </w:tc>
        <w:tc>
          <w:tcPr>
            <w:tcW w:w="2409" w:type="dxa"/>
            <w:vAlign w:val="center"/>
          </w:tcPr>
          <w:p w14:paraId="05125344" w14:textId="77777777" w:rsidR="000600F3" w:rsidRPr="00332F60" w:rsidRDefault="000600F3" w:rsidP="000600F3">
            <w:pPr>
              <w:jc w:val="center"/>
              <w:rPr>
                <w:rFonts w:cstheme="minorHAnsi"/>
                <w:b/>
                <w:bCs/>
                <w:color w:val="7030A0"/>
                <w:sz w:val="20"/>
                <w:szCs w:val="20"/>
              </w:rPr>
            </w:pPr>
            <w:r w:rsidRPr="00332F60">
              <w:rPr>
                <w:rFonts w:cstheme="minorHAnsi"/>
                <w:b/>
                <w:bCs/>
                <w:color w:val="7030A0"/>
                <w:sz w:val="20"/>
                <w:szCs w:val="20"/>
              </w:rPr>
              <w:t>Le jour du second tour</w:t>
            </w:r>
            <w:r w:rsidR="00F41B6B" w:rsidRPr="00332F60">
              <w:rPr>
                <w:rFonts w:cstheme="minorHAnsi"/>
                <w:b/>
                <w:bCs/>
                <w:color w:val="7030A0"/>
                <w:sz w:val="20"/>
                <w:szCs w:val="20"/>
              </w:rPr>
              <w:t xml:space="preserve"> (</w:t>
            </w:r>
            <w:r w:rsidR="00804A45" w:rsidRPr="00332F60">
              <w:rPr>
                <w:rFonts w:cstheme="minorHAnsi"/>
                <w:b/>
                <w:bCs/>
                <w:color w:val="7030A0"/>
                <w:sz w:val="20"/>
                <w:szCs w:val="20"/>
              </w:rPr>
              <w:t xml:space="preserve">sûrement </w:t>
            </w:r>
            <w:r w:rsidR="00F41B6B" w:rsidRPr="00332F60">
              <w:rPr>
                <w:rFonts w:cstheme="minorHAnsi"/>
                <w:b/>
                <w:bCs/>
                <w:color w:val="7030A0"/>
                <w:sz w:val="20"/>
                <w:szCs w:val="20"/>
              </w:rPr>
              <w:t>21/06)</w:t>
            </w:r>
          </w:p>
        </w:tc>
      </w:tr>
      <w:tr w:rsidR="007931D1" w:rsidRPr="000523AB" w14:paraId="3C7B3543" w14:textId="77777777" w:rsidTr="00724A8E">
        <w:tc>
          <w:tcPr>
            <w:tcW w:w="3739" w:type="dxa"/>
            <w:vMerge w:val="restart"/>
            <w:vAlign w:val="center"/>
          </w:tcPr>
          <w:p w14:paraId="497EE305" w14:textId="77777777" w:rsidR="007931D1" w:rsidRDefault="007931D1" w:rsidP="00724A8E">
            <w:pPr>
              <w:jc w:val="center"/>
              <w:rPr>
                <w:rFonts w:cstheme="minorHAnsi"/>
                <w:sz w:val="20"/>
                <w:szCs w:val="20"/>
              </w:rPr>
            </w:pPr>
            <w:r>
              <w:rPr>
                <w:rFonts w:cstheme="minorHAnsi"/>
                <w:sz w:val="20"/>
                <w:szCs w:val="20"/>
              </w:rPr>
              <w:t xml:space="preserve">Conseiller communautaire </w:t>
            </w:r>
            <w:r w:rsidRPr="00332F60">
              <w:rPr>
                <w:rFonts w:cstheme="minorHAnsi"/>
                <w:b/>
                <w:bCs/>
                <w:sz w:val="20"/>
                <w:szCs w:val="20"/>
              </w:rPr>
              <w:t>réélu</w:t>
            </w:r>
            <w:r>
              <w:rPr>
                <w:rFonts w:cstheme="minorHAnsi"/>
                <w:sz w:val="20"/>
                <w:szCs w:val="20"/>
              </w:rPr>
              <w:t xml:space="preserve"> le 15/03</w:t>
            </w:r>
          </w:p>
        </w:tc>
        <w:tc>
          <w:tcPr>
            <w:tcW w:w="2918" w:type="dxa"/>
            <w:vMerge w:val="restart"/>
            <w:vAlign w:val="center"/>
          </w:tcPr>
          <w:p w14:paraId="23D80678" w14:textId="77777777" w:rsidR="007931D1" w:rsidRDefault="007931D1" w:rsidP="00724A8E">
            <w:pPr>
              <w:jc w:val="center"/>
              <w:rPr>
                <w:rFonts w:cstheme="minorHAnsi"/>
                <w:sz w:val="20"/>
                <w:szCs w:val="20"/>
              </w:rPr>
            </w:pPr>
            <w:r>
              <w:rPr>
                <w:rFonts w:cstheme="minorHAnsi"/>
                <w:sz w:val="20"/>
                <w:szCs w:val="20"/>
              </w:rPr>
              <w:t>Le mandat antérieur se poursuit</w:t>
            </w:r>
          </w:p>
        </w:tc>
        <w:tc>
          <w:tcPr>
            <w:tcW w:w="5104" w:type="dxa"/>
          </w:tcPr>
          <w:p w14:paraId="317CE04B" w14:textId="77777777" w:rsidR="006B7F7C" w:rsidRDefault="006B7F7C" w:rsidP="009E61FE">
            <w:pPr>
              <w:jc w:val="both"/>
              <w:rPr>
                <w:rFonts w:cstheme="minorHAnsi"/>
                <w:b/>
                <w:bCs/>
                <w:i/>
                <w:iCs/>
                <w:sz w:val="20"/>
                <w:szCs w:val="20"/>
                <w:u w:val="single"/>
              </w:rPr>
            </w:pPr>
          </w:p>
          <w:p w14:paraId="1EB567A7" w14:textId="77777777" w:rsidR="007931D1" w:rsidRDefault="007931D1" w:rsidP="009E61FE">
            <w:pPr>
              <w:jc w:val="both"/>
              <w:rPr>
                <w:rFonts w:cstheme="minorHAnsi"/>
                <w:sz w:val="20"/>
                <w:szCs w:val="20"/>
              </w:rPr>
            </w:pPr>
            <w:r>
              <w:rPr>
                <w:rFonts w:cstheme="minorHAnsi"/>
                <w:b/>
                <w:bCs/>
                <w:i/>
                <w:iCs/>
                <w:sz w:val="20"/>
                <w:szCs w:val="20"/>
                <w:u w:val="single"/>
              </w:rPr>
              <w:t>S</w:t>
            </w:r>
            <w:r w:rsidRPr="00CD75BC">
              <w:rPr>
                <w:rFonts w:cstheme="minorHAnsi"/>
                <w:b/>
                <w:bCs/>
                <w:i/>
                <w:iCs/>
                <w:sz w:val="20"/>
                <w:szCs w:val="20"/>
                <w:u w:val="single"/>
              </w:rPr>
              <w:t>i</w:t>
            </w:r>
            <w:r>
              <w:rPr>
                <w:rFonts w:cstheme="minorHAnsi"/>
                <w:sz w:val="20"/>
                <w:szCs w:val="20"/>
              </w:rPr>
              <w:t xml:space="preserve"> </w:t>
            </w:r>
            <w:proofErr w:type="gramStart"/>
            <w:r>
              <w:rPr>
                <w:rFonts w:cstheme="minorHAnsi"/>
                <w:sz w:val="20"/>
                <w:szCs w:val="20"/>
              </w:rPr>
              <w:t>toutes les communes</w:t>
            </w:r>
            <w:proofErr w:type="gramEnd"/>
            <w:r>
              <w:rPr>
                <w:rFonts w:cstheme="minorHAnsi"/>
                <w:sz w:val="20"/>
                <w:szCs w:val="20"/>
              </w:rPr>
              <w:t xml:space="preserve"> membres de l’EPCI ont un conseil municipal complet, le nouveau mandat </w:t>
            </w:r>
            <w:r w:rsidRPr="002D76DE">
              <w:rPr>
                <w:rFonts w:cstheme="minorHAnsi"/>
                <w:b/>
                <w:bCs/>
                <w:sz w:val="20"/>
                <w:szCs w:val="20"/>
              </w:rPr>
              <w:t>commence</w:t>
            </w:r>
            <w:r>
              <w:rPr>
                <w:rFonts w:cstheme="minorHAnsi"/>
                <w:sz w:val="20"/>
                <w:szCs w:val="20"/>
              </w:rPr>
              <w:t xml:space="preserve"> et la 1</w:t>
            </w:r>
            <w:r w:rsidRPr="001C2F69">
              <w:rPr>
                <w:rFonts w:cstheme="minorHAnsi"/>
                <w:sz w:val="20"/>
                <w:szCs w:val="20"/>
                <w:vertAlign w:val="superscript"/>
              </w:rPr>
              <w:t>ère</w:t>
            </w:r>
            <w:r>
              <w:rPr>
                <w:rFonts w:cstheme="minorHAnsi"/>
                <w:sz w:val="20"/>
                <w:szCs w:val="20"/>
              </w:rPr>
              <w:t xml:space="preserve"> réunion se tient dans les 3 semaines suivantes.</w:t>
            </w:r>
          </w:p>
          <w:p w14:paraId="3056334E" w14:textId="77777777" w:rsidR="007931D1" w:rsidRPr="007931D1" w:rsidRDefault="007931D1" w:rsidP="009E61FE">
            <w:pPr>
              <w:jc w:val="both"/>
              <w:rPr>
                <w:rFonts w:cstheme="minorHAnsi"/>
                <w:sz w:val="20"/>
                <w:szCs w:val="20"/>
              </w:rPr>
            </w:pPr>
          </w:p>
        </w:tc>
        <w:tc>
          <w:tcPr>
            <w:tcW w:w="2409" w:type="dxa"/>
          </w:tcPr>
          <w:p w14:paraId="75FB15AB" w14:textId="77777777" w:rsidR="007931D1" w:rsidRPr="000523AB" w:rsidRDefault="007931D1" w:rsidP="000600F3">
            <w:pPr>
              <w:rPr>
                <w:rFonts w:cstheme="minorHAnsi"/>
                <w:sz w:val="20"/>
                <w:szCs w:val="20"/>
              </w:rPr>
            </w:pPr>
          </w:p>
        </w:tc>
      </w:tr>
      <w:tr w:rsidR="007931D1" w:rsidRPr="000523AB" w14:paraId="43F7B2FC" w14:textId="77777777" w:rsidTr="00724A8E">
        <w:tc>
          <w:tcPr>
            <w:tcW w:w="3739" w:type="dxa"/>
            <w:vMerge/>
            <w:vAlign w:val="center"/>
          </w:tcPr>
          <w:p w14:paraId="5DB713CB" w14:textId="77777777" w:rsidR="007931D1" w:rsidRPr="000523AB" w:rsidRDefault="007931D1" w:rsidP="00724A8E">
            <w:pPr>
              <w:jc w:val="center"/>
              <w:rPr>
                <w:rFonts w:cstheme="minorHAnsi"/>
                <w:sz w:val="20"/>
                <w:szCs w:val="20"/>
              </w:rPr>
            </w:pPr>
          </w:p>
        </w:tc>
        <w:tc>
          <w:tcPr>
            <w:tcW w:w="2918" w:type="dxa"/>
            <w:vMerge/>
            <w:vAlign w:val="center"/>
          </w:tcPr>
          <w:p w14:paraId="537F4563" w14:textId="77777777" w:rsidR="007931D1" w:rsidRPr="000523AB" w:rsidRDefault="007931D1" w:rsidP="00724A8E">
            <w:pPr>
              <w:jc w:val="center"/>
              <w:rPr>
                <w:rFonts w:cstheme="minorHAnsi"/>
                <w:sz w:val="20"/>
                <w:szCs w:val="20"/>
              </w:rPr>
            </w:pPr>
          </w:p>
        </w:tc>
        <w:tc>
          <w:tcPr>
            <w:tcW w:w="5104" w:type="dxa"/>
          </w:tcPr>
          <w:p w14:paraId="5495BD5B" w14:textId="77777777" w:rsidR="006B7F7C" w:rsidRDefault="006B7F7C" w:rsidP="007931D1">
            <w:pPr>
              <w:jc w:val="both"/>
              <w:rPr>
                <w:rFonts w:cstheme="minorHAnsi"/>
                <w:b/>
                <w:bCs/>
                <w:i/>
                <w:iCs/>
                <w:sz w:val="20"/>
                <w:szCs w:val="20"/>
                <w:u w:val="single"/>
              </w:rPr>
            </w:pPr>
          </w:p>
          <w:p w14:paraId="0F8E3676" w14:textId="77777777" w:rsidR="007931D1" w:rsidRDefault="007931D1" w:rsidP="007931D1">
            <w:pPr>
              <w:jc w:val="both"/>
              <w:rPr>
                <w:rFonts w:cstheme="minorHAnsi"/>
                <w:sz w:val="20"/>
                <w:szCs w:val="20"/>
              </w:rPr>
            </w:pPr>
            <w:r>
              <w:rPr>
                <w:rFonts w:cstheme="minorHAnsi"/>
                <w:b/>
                <w:bCs/>
                <w:i/>
                <w:iCs/>
                <w:sz w:val="20"/>
                <w:szCs w:val="20"/>
                <w:u w:val="single"/>
              </w:rPr>
              <w:t>Sinon</w:t>
            </w:r>
            <w:r>
              <w:rPr>
                <w:rFonts w:cstheme="minorHAnsi"/>
                <w:sz w:val="20"/>
                <w:szCs w:val="20"/>
              </w:rPr>
              <w:t xml:space="preserve"> </w:t>
            </w:r>
            <w:r w:rsidRPr="00145F40">
              <w:rPr>
                <w:rFonts w:cstheme="minorHAnsi"/>
                <w:sz w:val="20"/>
                <w:szCs w:val="20"/>
              </w:rPr>
              <w:t xml:space="preserve">le mandat antérieur </w:t>
            </w:r>
            <w:r w:rsidRPr="002D76DE">
              <w:rPr>
                <w:rFonts w:cstheme="minorHAnsi"/>
                <w:b/>
                <w:bCs/>
                <w:sz w:val="20"/>
                <w:szCs w:val="20"/>
              </w:rPr>
              <w:t>se poursuit</w:t>
            </w:r>
            <w:r>
              <w:rPr>
                <w:rFonts w:cstheme="minorHAnsi"/>
                <w:sz w:val="20"/>
                <w:szCs w:val="20"/>
              </w:rPr>
              <w:t xml:space="preserve"> jusqu’à l’installation du conseil communautaire après le second tour.</w:t>
            </w:r>
          </w:p>
          <w:p w14:paraId="5DCBFDA5" w14:textId="77777777" w:rsidR="007931D1" w:rsidRPr="00145F40" w:rsidRDefault="007931D1" w:rsidP="007931D1">
            <w:pPr>
              <w:jc w:val="both"/>
              <w:rPr>
                <w:rFonts w:cstheme="minorHAnsi"/>
                <w:sz w:val="20"/>
                <w:szCs w:val="20"/>
              </w:rPr>
            </w:pPr>
          </w:p>
          <w:p w14:paraId="75CE864B" w14:textId="77777777" w:rsidR="007931D1" w:rsidRPr="002D76DE" w:rsidRDefault="007931D1" w:rsidP="009E61FE">
            <w:pPr>
              <w:pStyle w:val="Paragraphedeliste"/>
              <w:jc w:val="both"/>
              <w:rPr>
                <w:rFonts w:cstheme="minorHAnsi"/>
                <w:sz w:val="20"/>
                <w:szCs w:val="20"/>
              </w:rPr>
            </w:pPr>
            <w:r w:rsidRPr="002D76DE">
              <w:rPr>
                <w:rFonts w:cstheme="minorHAnsi"/>
                <w:sz w:val="20"/>
                <w:szCs w:val="20"/>
              </w:rPr>
              <w:t>ET :</w:t>
            </w:r>
          </w:p>
          <w:p w14:paraId="0F02E5E8" w14:textId="77777777" w:rsidR="007931D1" w:rsidRDefault="007931D1" w:rsidP="009E61FE">
            <w:pPr>
              <w:pStyle w:val="Paragraphedeliste"/>
              <w:jc w:val="both"/>
              <w:rPr>
                <w:rFonts w:cstheme="minorHAnsi"/>
                <w:sz w:val="20"/>
                <w:szCs w:val="20"/>
              </w:rPr>
            </w:pPr>
            <w:r>
              <w:rPr>
                <w:rFonts w:cstheme="minorHAnsi"/>
                <w:sz w:val="20"/>
                <w:szCs w:val="20"/>
              </w:rPr>
              <w:t xml:space="preserve">Si la commune a </w:t>
            </w:r>
            <w:r w:rsidRPr="00E65FA2">
              <w:rPr>
                <w:rFonts w:cstheme="minorHAnsi"/>
                <w:sz w:val="20"/>
                <w:szCs w:val="20"/>
                <w:u w:val="single"/>
              </w:rPr>
              <w:t>gagné</w:t>
            </w:r>
            <w:r>
              <w:rPr>
                <w:rFonts w:cstheme="minorHAnsi"/>
                <w:sz w:val="20"/>
                <w:szCs w:val="20"/>
              </w:rPr>
              <w:t xml:space="preserve"> des </w:t>
            </w:r>
            <w:r w:rsidRPr="00145F40">
              <w:rPr>
                <w:rFonts w:cstheme="minorHAnsi"/>
                <w:sz w:val="20"/>
                <w:szCs w:val="20"/>
              </w:rPr>
              <w:t xml:space="preserve">sièges de conseillers communautaires </w:t>
            </w:r>
            <w:r w:rsidRPr="00145F40">
              <w:rPr>
                <w:rFonts w:cstheme="minorHAnsi"/>
                <w:sz w:val="20"/>
                <w:szCs w:val="20"/>
                <w:u w:val="single"/>
              </w:rPr>
              <w:t>supplémentaires</w:t>
            </w:r>
            <w:r w:rsidRPr="00145F40">
              <w:rPr>
                <w:rFonts w:cstheme="minorHAnsi"/>
                <w:sz w:val="20"/>
                <w:szCs w:val="20"/>
              </w:rPr>
              <w:t xml:space="preserve"> pour 2020-2026 par rapport </w:t>
            </w:r>
            <w:r>
              <w:rPr>
                <w:rFonts w:cstheme="minorHAnsi"/>
                <w:sz w:val="20"/>
                <w:szCs w:val="20"/>
              </w:rPr>
              <w:t>à 2014-2020,</w:t>
            </w:r>
            <w:r w:rsidRPr="00145F40">
              <w:rPr>
                <w:rFonts w:cstheme="minorHAnsi"/>
                <w:sz w:val="20"/>
                <w:szCs w:val="20"/>
              </w:rPr>
              <w:t xml:space="preserve"> </w:t>
            </w:r>
            <w:r>
              <w:rPr>
                <w:rFonts w:cstheme="minorHAnsi"/>
                <w:sz w:val="20"/>
                <w:szCs w:val="20"/>
              </w:rPr>
              <w:t xml:space="preserve">ils </w:t>
            </w:r>
            <w:r w:rsidRPr="00145F40">
              <w:rPr>
                <w:rFonts w:cstheme="minorHAnsi"/>
                <w:sz w:val="20"/>
                <w:szCs w:val="20"/>
              </w:rPr>
              <w:t>sont attribués</w:t>
            </w:r>
            <w:r>
              <w:rPr>
                <w:rFonts w:cstheme="minorHAnsi"/>
                <w:sz w:val="20"/>
                <w:szCs w:val="20"/>
              </w:rPr>
              <w:t> :</w:t>
            </w:r>
          </w:p>
          <w:p w14:paraId="7D3AB617" w14:textId="77777777" w:rsidR="007931D1" w:rsidRDefault="007931D1" w:rsidP="009E61FE">
            <w:pPr>
              <w:pStyle w:val="Paragraphedeliste"/>
              <w:jc w:val="both"/>
              <w:rPr>
                <w:rFonts w:cstheme="minorHAnsi"/>
                <w:sz w:val="20"/>
                <w:szCs w:val="20"/>
              </w:rPr>
            </w:pPr>
          </w:p>
          <w:p w14:paraId="50689521" w14:textId="77777777" w:rsidR="007931D1" w:rsidRDefault="007931D1" w:rsidP="009E61FE">
            <w:pPr>
              <w:pStyle w:val="Paragraphedeliste"/>
              <w:numPr>
                <w:ilvl w:val="0"/>
                <w:numId w:val="2"/>
              </w:numPr>
              <w:ind w:left="1452"/>
              <w:jc w:val="both"/>
              <w:rPr>
                <w:rFonts w:cstheme="minorHAnsi"/>
                <w:sz w:val="20"/>
                <w:szCs w:val="20"/>
              </w:rPr>
            </w:pPr>
            <w:r>
              <w:rPr>
                <w:rFonts w:cstheme="minorHAnsi"/>
                <w:sz w:val="20"/>
                <w:szCs w:val="20"/>
              </w:rPr>
              <w:t xml:space="preserve">Dans les communes de moins de 1000 habitants, </w:t>
            </w:r>
            <w:r w:rsidRPr="00145F40">
              <w:rPr>
                <w:rFonts w:cstheme="minorHAnsi"/>
                <w:sz w:val="20"/>
                <w:szCs w:val="20"/>
              </w:rPr>
              <w:t xml:space="preserve">aux conseillers municipaux </w:t>
            </w:r>
            <w:r w:rsidRPr="00145F40">
              <w:rPr>
                <w:rFonts w:cstheme="minorHAnsi"/>
                <w:sz w:val="20"/>
                <w:szCs w:val="20"/>
                <w:u w:val="single"/>
              </w:rPr>
              <w:t>sortants</w:t>
            </w:r>
            <w:r w:rsidRPr="00145F40">
              <w:rPr>
                <w:rFonts w:cstheme="minorHAnsi"/>
                <w:sz w:val="20"/>
                <w:szCs w:val="20"/>
              </w:rPr>
              <w:t xml:space="preserve"> </w:t>
            </w:r>
            <w:r>
              <w:rPr>
                <w:rFonts w:cstheme="minorHAnsi"/>
                <w:sz w:val="20"/>
                <w:szCs w:val="20"/>
              </w:rPr>
              <w:t xml:space="preserve">les plus hauts </w:t>
            </w:r>
            <w:r w:rsidRPr="00145F40">
              <w:rPr>
                <w:rFonts w:cstheme="minorHAnsi"/>
                <w:sz w:val="20"/>
                <w:szCs w:val="20"/>
              </w:rPr>
              <w:t xml:space="preserve">dans l’ordre du </w:t>
            </w:r>
            <w:r>
              <w:rPr>
                <w:rFonts w:cstheme="minorHAnsi"/>
                <w:sz w:val="20"/>
                <w:szCs w:val="20"/>
              </w:rPr>
              <w:t>ta</w:t>
            </w:r>
            <w:r w:rsidRPr="00145F40">
              <w:rPr>
                <w:rFonts w:cstheme="minorHAnsi"/>
                <w:sz w:val="20"/>
                <w:szCs w:val="20"/>
              </w:rPr>
              <w:t>bleau</w:t>
            </w:r>
            <w:r>
              <w:rPr>
                <w:rFonts w:cstheme="minorHAnsi"/>
                <w:sz w:val="20"/>
                <w:szCs w:val="20"/>
              </w:rPr>
              <w:t xml:space="preserve"> de cette commune ;</w:t>
            </w:r>
          </w:p>
          <w:p w14:paraId="572DE7BB" w14:textId="77777777" w:rsidR="007931D1" w:rsidRDefault="007931D1" w:rsidP="002D7A16">
            <w:pPr>
              <w:pStyle w:val="Paragraphedeliste"/>
              <w:ind w:left="1452"/>
              <w:jc w:val="both"/>
              <w:rPr>
                <w:rFonts w:cstheme="minorHAnsi"/>
                <w:sz w:val="20"/>
                <w:szCs w:val="20"/>
              </w:rPr>
            </w:pPr>
          </w:p>
          <w:p w14:paraId="171FDB7C" w14:textId="77777777" w:rsidR="007931D1" w:rsidRPr="002D7A16" w:rsidRDefault="007931D1" w:rsidP="009E61FE">
            <w:pPr>
              <w:pStyle w:val="Paragraphedeliste"/>
              <w:numPr>
                <w:ilvl w:val="0"/>
                <w:numId w:val="2"/>
              </w:numPr>
              <w:ind w:left="1452"/>
              <w:jc w:val="both"/>
              <w:rPr>
                <w:rFonts w:cstheme="minorHAnsi"/>
                <w:color w:val="000000" w:themeColor="text1"/>
                <w:sz w:val="20"/>
                <w:szCs w:val="20"/>
              </w:rPr>
            </w:pPr>
            <w:r w:rsidRPr="002D7A16">
              <w:rPr>
                <w:rFonts w:cstheme="minorHAnsi"/>
                <w:color w:val="000000" w:themeColor="text1"/>
                <w:sz w:val="20"/>
                <w:szCs w:val="20"/>
              </w:rPr>
              <w:t>Dans les communes de 1000 habitants et plus, aux conseillers municipaux qui auraient été élus à l’élection communautaire</w:t>
            </w:r>
            <w:r>
              <w:rPr>
                <w:rFonts w:cstheme="minorHAnsi"/>
                <w:color w:val="000000" w:themeColor="text1"/>
                <w:sz w:val="20"/>
                <w:szCs w:val="20"/>
              </w:rPr>
              <w:t xml:space="preserve"> (</w:t>
            </w:r>
            <w:r w:rsidRPr="002D7A16">
              <w:rPr>
                <w:rFonts w:cstheme="minorHAnsi"/>
                <w:color w:val="000000" w:themeColor="text1"/>
                <w:sz w:val="20"/>
                <w:szCs w:val="20"/>
                <w:u w:val="single"/>
              </w:rPr>
              <w:t>précédant</w:t>
            </w:r>
            <w:r>
              <w:rPr>
                <w:rFonts w:cstheme="minorHAnsi"/>
                <w:color w:val="000000" w:themeColor="text1"/>
                <w:sz w:val="20"/>
                <w:szCs w:val="20"/>
              </w:rPr>
              <w:t xml:space="preserve"> celle de mars 2020) </w:t>
            </w:r>
            <w:r w:rsidRPr="002D7A16">
              <w:rPr>
                <w:rFonts w:cstheme="minorHAnsi"/>
                <w:color w:val="000000" w:themeColor="text1"/>
                <w:sz w:val="20"/>
                <w:szCs w:val="20"/>
              </w:rPr>
              <w:t xml:space="preserve">si la commune avait disposé </w:t>
            </w:r>
            <w:r w:rsidRPr="002D7A16">
              <w:rPr>
                <w:rFonts w:cstheme="minorHAnsi"/>
                <w:color w:val="000000" w:themeColor="text1"/>
                <w:sz w:val="20"/>
                <w:szCs w:val="20"/>
                <w:u w:val="single"/>
              </w:rPr>
              <w:t>à l’époque</w:t>
            </w:r>
            <w:r w:rsidRPr="002D7A16">
              <w:rPr>
                <w:rFonts w:cstheme="minorHAnsi"/>
                <w:color w:val="000000" w:themeColor="text1"/>
                <w:sz w:val="20"/>
                <w:szCs w:val="20"/>
              </w:rPr>
              <w:t xml:space="preserve"> de ces sièges supplémentaires</w:t>
            </w:r>
            <w:r>
              <w:rPr>
                <w:rFonts w:cstheme="minorHAnsi"/>
                <w:color w:val="000000" w:themeColor="text1"/>
                <w:sz w:val="20"/>
                <w:szCs w:val="20"/>
              </w:rPr>
              <w:t>.</w:t>
            </w:r>
          </w:p>
          <w:p w14:paraId="3C33E2C3" w14:textId="77777777" w:rsidR="007931D1" w:rsidRDefault="007931D1" w:rsidP="009E61FE">
            <w:pPr>
              <w:pStyle w:val="Paragraphedeliste"/>
              <w:jc w:val="both"/>
              <w:rPr>
                <w:rFonts w:cstheme="minorHAnsi"/>
                <w:sz w:val="20"/>
                <w:szCs w:val="20"/>
              </w:rPr>
            </w:pPr>
          </w:p>
          <w:p w14:paraId="2D8F2DF4" w14:textId="77777777" w:rsidR="007931D1" w:rsidRPr="002D76DE" w:rsidRDefault="007931D1" w:rsidP="009E61FE">
            <w:pPr>
              <w:pStyle w:val="Paragraphedeliste"/>
              <w:jc w:val="both"/>
              <w:rPr>
                <w:rFonts w:cstheme="minorHAnsi"/>
                <w:sz w:val="20"/>
                <w:szCs w:val="20"/>
              </w:rPr>
            </w:pPr>
            <w:r w:rsidRPr="002D76DE">
              <w:rPr>
                <w:rFonts w:cstheme="minorHAnsi"/>
                <w:sz w:val="20"/>
                <w:szCs w:val="20"/>
              </w:rPr>
              <w:t>MAIS :</w:t>
            </w:r>
          </w:p>
          <w:p w14:paraId="68E2BEAF" w14:textId="77777777" w:rsidR="007931D1" w:rsidRDefault="007931D1" w:rsidP="009E61FE">
            <w:pPr>
              <w:pStyle w:val="Paragraphedeliste"/>
              <w:jc w:val="both"/>
              <w:rPr>
                <w:rFonts w:cstheme="minorHAnsi"/>
                <w:sz w:val="20"/>
                <w:szCs w:val="20"/>
              </w:rPr>
            </w:pPr>
            <w:r>
              <w:rPr>
                <w:rFonts w:cstheme="minorHAnsi"/>
                <w:sz w:val="20"/>
                <w:szCs w:val="20"/>
              </w:rPr>
              <w:t xml:space="preserve">Si la commune a </w:t>
            </w:r>
            <w:r w:rsidRPr="00E65FA2">
              <w:rPr>
                <w:rFonts w:cstheme="minorHAnsi"/>
                <w:sz w:val="20"/>
                <w:szCs w:val="20"/>
                <w:u w:val="single"/>
              </w:rPr>
              <w:t>perdu</w:t>
            </w:r>
            <w:r>
              <w:rPr>
                <w:rFonts w:cstheme="minorHAnsi"/>
                <w:sz w:val="20"/>
                <w:szCs w:val="20"/>
              </w:rPr>
              <w:t xml:space="preserve"> d</w:t>
            </w:r>
            <w:r w:rsidRPr="00E65FA2">
              <w:rPr>
                <w:rFonts w:cstheme="minorHAnsi"/>
                <w:sz w:val="20"/>
                <w:szCs w:val="20"/>
              </w:rPr>
              <w:t>es sièges de conseillers communautaires pour 2020-2026 par rapport à 2014-202</w:t>
            </w:r>
            <w:r>
              <w:rPr>
                <w:rFonts w:cstheme="minorHAnsi"/>
                <w:sz w:val="20"/>
                <w:szCs w:val="20"/>
              </w:rPr>
              <w:t xml:space="preserve">0, ils </w:t>
            </w:r>
            <w:r w:rsidRPr="00E65FA2">
              <w:rPr>
                <w:rFonts w:cstheme="minorHAnsi"/>
                <w:sz w:val="20"/>
                <w:szCs w:val="20"/>
              </w:rPr>
              <w:t>sont perdus par</w:t>
            </w:r>
            <w:r>
              <w:rPr>
                <w:rFonts w:cstheme="minorHAnsi"/>
                <w:sz w:val="20"/>
                <w:szCs w:val="20"/>
              </w:rPr>
              <w:t> :</w:t>
            </w:r>
          </w:p>
          <w:p w14:paraId="5DBA1FA1" w14:textId="77777777" w:rsidR="007931D1" w:rsidRDefault="007931D1" w:rsidP="009E61FE">
            <w:pPr>
              <w:pStyle w:val="Paragraphedeliste"/>
              <w:jc w:val="both"/>
              <w:rPr>
                <w:rFonts w:cstheme="minorHAnsi"/>
                <w:sz w:val="20"/>
                <w:szCs w:val="20"/>
              </w:rPr>
            </w:pPr>
          </w:p>
          <w:p w14:paraId="485C5E72" w14:textId="77777777" w:rsidR="007931D1" w:rsidRDefault="007931D1" w:rsidP="002D7A16">
            <w:pPr>
              <w:pStyle w:val="Paragraphedeliste"/>
              <w:numPr>
                <w:ilvl w:val="0"/>
                <w:numId w:val="2"/>
              </w:numPr>
              <w:ind w:left="1452"/>
              <w:jc w:val="both"/>
              <w:rPr>
                <w:rFonts w:cstheme="minorHAnsi"/>
                <w:sz w:val="20"/>
                <w:szCs w:val="20"/>
              </w:rPr>
            </w:pPr>
            <w:r>
              <w:rPr>
                <w:rFonts w:cstheme="minorHAnsi"/>
                <w:sz w:val="20"/>
                <w:szCs w:val="20"/>
              </w:rPr>
              <w:t xml:space="preserve">Dans les communes de moins de 1000 habitants, </w:t>
            </w:r>
            <w:r w:rsidRPr="00E65FA2">
              <w:rPr>
                <w:rFonts w:cstheme="minorHAnsi"/>
                <w:sz w:val="20"/>
                <w:szCs w:val="20"/>
              </w:rPr>
              <w:t xml:space="preserve">les conseillers municipaux </w:t>
            </w:r>
            <w:r w:rsidRPr="00E65FA2">
              <w:rPr>
                <w:rFonts w:cstheme="minorHAnsi"/>
                <w:sz w:val="20"/>
                <w:szCs w:val="20"/>
                <w:u w:val="single"/>
              </w:rPr>
              <w:lastRenderedPageBreak/>
              <w:t>sortants</w:t>
            </w:r>
            <w:r w:rsidRPr="00E65FA2">
              <w:rPr>
                <w:rFonts w:cstheme="minorHAnsi"/>
                <w:sz w:val="20"/>
                <w:szCs w:val="20"/>
              </w:rPr>
              <w:t xml:space="preserve"> les plus bas dans l’ordre du tableau de cette commune</w:t>
            </w:r>
            <w:r>
              <w:rPr>
                <w:rFonts w:cstheme="minorHAnsi"/>
                <w:sz w:val="20"/>
                <w:szCs w:val="20"/>
              </w:rPr>
              <w:t> ;</w:t>
            </w:r>
          </w:p>
          <w:p w14:paraId="1AA01807" w14:textId="77777777" w:rsidR="007931D1" w:rsidRDefault="007931D1" w:rsidP="0083225D">
            <w:pPr>
              <w:pStyle w:val="Paragraphedeliste"/>
              <w:ind w:left="1452"/>
              <w:jc w:val="both"/>
              <w:rPr>
                <w:rFonts w:cstheme="minorHAnsi"/>
                <w:sz w:val="20"/>
                <w:szCs w:val="20"/>
              </w:rPr>
            </w:pPr>
          </w:p>
          <w:p w14:paraId="0AC68B81" w14:textId="77777777" w:rsidR="007931D1" w:rsidRDefault="007931D1" w:rsidP="002D7A16">
            <w:pPr>
              <w:pStyle w:val="Paragraphedeliste"/>
              <w:numPr>
                <w:ilvl w:val="0"/>
                <w:numId w:val="2"/>
              </w:numPr>
              <w:ind w:left="1452"/>
              <w:jc w:val="both"/>
              <w:rPr>
                <w:rFonts w:cstheme="minorHAnsi"/>
                <w:sz w:val="20"/>
                <w:szCs w:val="20"/>
              </w:rPr>
            </w:pPr>
            <w:r>
              <w:rPr>
                <w:rFonts w:cstheme="minorHAnsi"/>
                <w:sz w:val="20"/>
                <w:szCs w:val="20"/>
              </w:rPr>
              <w:t xml:space="preserve">Dans les communes de 1000 habitants et plus qui ont dû compléter l’effectif de leurs conseillers communautaires depuis la dernière élection municipale (précédant celle de mars 2020), les conseillers communautaires </w:t>
            </w:r>
            <w:r w:rsidRPr="0083225D">
              <w:rPr>
                <w:rFonts w:cstheme="minorHAnsi"/>
                <w:sz w:val="20"/>
                <w:szCs w:val="20"/>
                <w:u w:val="single"/>
              </w:rPr>
              <w:t>les plus récemment</w:t>
            </w:r>
            <w:r>
              <w:rPr>
                <w:rFonts w:cstheme="minorHAnsi"/>
                <w:sz w:val="20"/>
                <w:szCs w:val="20"/>
              </w:rPr>
              <w:t xml:space="preserve"> élus par le conseil municipal et parmi eux, ceux qui ont obtenu </w:t>
            </w:r>
            <w:r w:rsidRPr="0083225D">
              <w:rPr>
                <w:rFonts w:cstheme="minorHAnsi"/>
                <w:sz w:val="20"/>
                <w:szCs w:val="20"/>
                <w:u w:val="single"/>
              </w:rPr>
              <w:t>le moins de voix</w:t>
            </w:r>
            <w:r>
              <w:rPr>
                <w:rFonts w:cstheme="minorHAnsi"/>
                <w:sz w:val="20"/>
                <w:szCs w:val="20"/>
              </w:rPr>
              <w:t xml:space="preserve"> lors de l’élection par le conseil municipal ;</w:t>
            </w:r>
          </w:p>
          <w:p w14:paraId="7DE287DC" w14:textId="77777777" w:rsidR="007931D1" w:rsidRPr="0083225D" w:rsidRDefault="007931D1" w:rsidP="0083225D">
            <w:pPr>
              <w:pStyle w:val="Paragraphedeliste"/>
              <w:rPr>
                <w:rFonts w:cstheme="minorHAnsi"/>
                <w:sz w:val="20"/>
                <w:szCs w:val="20"/>
              </w:rPr>
            </w:pPr>
          </w:p>
          <w:p w14:paraId="7683055E" w14:textId="77777777" w:rsidR="007931D1" w:rsidRDefault="007931D1" w:rsidP="002D7A16">
            <w:pPr>
              <w:pStyle w:val="Paragraphedeliste"/>
              <w:numPr>
                <w:ilvl w:val="0"/>
                <w:numId w:val="2"/>
              </w:numPr>
              <w:ind w:left="1452"/>
              <w:jc w:val="both"/>
              <w:rPr>
                <w:rFonts w:cstheme="minorHAnsi"/>
                <w:sz w:val="20"/>
                <w:szCs w:val="20"/>
              </w:rPr>
            </w:pPr>
            <w:r>
              <w:rPr>
                <w:rFonts w:cstheme="minorHAnsi"/>
                <w:sz w:val="20"/>
                <w:szCs w:val="20"/>
              </w:rPr>
              <w:t xml:space="preserve">Dans les communes de 1000 habitants et plus qui n’ont </w:t>
            </w:r>
            <w:r w:rsidRPr="0083225D">
              <w:rPr>
                <w:rFonts w:cstheme="minorHAnsi"/>
                <w:sz w:val="20"/>
                <w:szCs w:val="20"/>
                <w:u w:val="single"/>
              </w:rPr>
              <w:t>pas</w:t>
            </w:r>
            <w:r>
              <w:rPr>
                <w:rFonts w:cstheme="minorHAnsi"/>
                <w:sz w:val="20"/>
                <w:szCs w:val="20"/>
              </w:rPr>
              <w:t xml:space="preserve"> dû compléter l’effectif de leurs conseillers communautaires depuis la dernière élection municipale (précédant celle de mars 2020), les conseillers communautaires </w:t>
            </w:r>
            <w:r w:rsidRPr="0083225D">
              <w:rPr>
                <w:rFonts w:cstheme="minorHAnsi"/>
                <w:sz w:val="20"/>
                <w:szCs w:val="20"/>
                <w:u w:val="single"/>
              </w:rPr>
              <w:t>qui n’auraient pas été élus</w:t>
            </w:r>
            <w:r>
              <w:rPr>
                <w:rFonts w:cstheme="minorHAnsi"/>
                <w:sz w:val="20"/>
                <w:szCs w:val="20"/>
              </w:rPr>
              <w:t xml:space="preserve"> si la commune avait disposé, à cette époque, du nombre de conseillers dont elle disposera pour le mandat 2020-2026.</w:t>
            </w:r>
          </w:p>
          <w:p w14:paraId="1B71F07F" w14:textId="77777777" w:rsidR="006B7F7C" w:rsidRPr="006B7F7C" w:rsidRDefault="006B7F7C" w:rsidP="006B7F7C">
            <w:pPr>
              <w:jc w:val="both"/>
              <w:rPr>
                <w:rFonts w:cstheme="minorHAnsi"/>
                <w:sz w:val="20"/>
                <w:szCs w:val="20"/>
              </w:rPr>
            </w:pPr>
          </w:p>
        </w:tc>
        <w:tc>
          <w:tcPr>
            <w:tcW w:w="2409" w:type="dxa"/>
          </w:tcPr>
          <w:p w14:paraId="7D23E9A9" w14:textId="77777777" w:rsidR="006B7F7C" w:rsidRDefault="006B7F7C" w:rsidP="007931D1">
            <w:pPr>
              <w:jc w:val="both"/>
              <w:rPr>
                <w:rFonts w:cstheme="minorHAnsi"/>
                <w:sz w:val="20"/>
                <w:szCs w:val="20"/>
              </w:rPr>
            </w:pPr>
          </w:p>
          <w:p w14:paraId="65C7FB11" w14:textId="77777777" w:rsidR="007931D1" w:rsidRPr="000523AB" w:rsidRDefault="007931D1" w:rsidP="007931D1">
            <w:pPr>
              <w:jc w:val="both"/>
              <w:rPr>
                <w:rFonts w:cstheme="minorHAnsi"/>
                <w:sz w:val="20"/>
                <w:szCs w:val="20"/>
              </w:rPr>
            </w:pPr>
            <w:r>
              <w:rPr>
                <w:rFonts w:cstheme="minorHAnsi"/>
                <w:sz w:val="20"/>
                <w:szCs w:val="20"/>
              </w:rPr>
              <w:t xml:space="preserve">Le nouveau mandat commence à l’installation du nouveau conseil communautaire, </w:t>
            </w:r>
            <w:r w:rsidRPr="008679E2">
              <w:rPr>
                <w:rFonts w:cstheme="minorHAnsi"/>
                <w:sz w:val="20"/>
                <w:szCs w:val="20"/>
              </w:rPr>
              <w:t>au plus tard le 3è vendredi suivant le second tour</w:t>
            </w:r>
            <w:r>
              <w:rPr>
                <w:rFonts w:cstheme="minorHAnsi"/>
                <w:sz w:val="20"/>
                <w:szCs w:val="20"/>
              </w:rPr>
              <w:t>.</w:t>
            </w:r>
          </w:p>
        </w:tc>
      </w:tr>
      <w:tr w:rsidR="00850E25" w:rsidRPr="000523AB" w14:paraId="42B9D3FA" w14:textId="77777777" w:rsidTr="00724A8E">
        <w:tc>
          <w:tcPr>
            <w:tcW w:w="3739" w:type="dxa"/>
            <w:vMerge w:val="restart"/>
            <w:vAlign w:val="center"/>
          </w:tcPr>
          <w:p w14:paraId="109A5866" w14:textId="77777777" w:rsidR="00850E25" w:rsidRDefault="00850E25" w:rsidP="00724A8E">
            <w:pPr>
              <w:jc w:val="center"/>
              <w:rPr>
                <w:rFonts w:cstheme="minorHAnsi"/>
                <w:sz w:val="20"/>
                <w:szCs w:val="20"/>
              </w:rPr>
            </w:pPr>
            <w:r>
              <w:rPr>
                <w:rFonts w:cstheme="minorHAnsi"/>
                <w:sz w:val="20"/>
                <w:szCs w:val="20"/>
              </w:rPr>
              <w:t xml:space="preserve">Conseiller communautaire </w:t>
            </w:r>
            <w:r w:rsidRPr="00332F60">
              <w:rPr>
                <w:rFonts w:cstheme="minorHAnsi"/>
                <w:b/>
                <w:bCs/>
                <w:sz w:val="20"/>
                <w:szCs w:val="20"/>
              </w:rPr>
              <w:t>battu</w:t>
            </w:r>
            <w:r>
              <w:rPr>
                <w:rFonts w:cstheme="minorHAnsi"/>
                <w:sz w:val="20"/>
                <w:szCs w:val="20"/>
              </w:rPr>
              <w:t xml:space="preserve"> le 15/03</w:t>
            </w:r>
          </w:p>
        </w:tc>
        <w:tc>
          <w:tcPr>
            <w:tcW w:w="2918" w:type="dxa"/>
            <w:vMerge w:val="restart"/>
            <w:vAlign w:val="center"/>
          </w:tcPr>
          <w:p w14:paraId="0C3DF548" w14:textId="77777777" w:rsidR="00850E25" w:rsidRDefault="00850E25" w:rsidP="00724A8E">
            <w:pPr>
              <w:jc w:val="center"/>
              <w:rPr>
                <w:rFonts w:cstheme="minorHAnsi"/>
                <w:sz w:val="20"/>
                <w:szCs w:val="20"/>
              </w:rPr>
            </w:pPr>
            <w:r>
              <w:rPr>
                <w:rFonts w:cstheme="minorHAnsi"/>
                <w:sz w:val="20"/>
                <w:szCs w:val="20"/>
              </w:rPr>
              <w:t>Le mandat antérieur se poursuit</w:t>
            </w:r>
          </w:p>
        </w:tc>
        <w:tc>
          <w:tcPr>
            <w:tcW w:w="5104" w:type="dxa"/>
          </w:tcPr>
          <w:p w14:paraId="3FF795C9" w14:textId="77777777" w:rsidR="00850E25" w:rsidRDefault="00850E25" w:rsidP="00724A8E">
            <w:pPr>
              <w:jc w:val="both"/>
              <w:rPr>
                <w:rFonts w:cstheme="minorHAnsi"/>
                <w:b/>
                <w:bCs/>
                <w:i/>
                <w:iCs/>
                <w:sz w:val="20"/>
                <w:szCs w:val="20"/>
                <w:u w:val="single"/>
              </w:rPr>
            </w:pPr>
          </w:p>
          <w:p w14:paraId="183A1691" w14:textId="77777777" w:rsidR="00850E25" w:rsidRDefault="00850E25" w:rsidP="00724A8E">
            <w:pPr>
              <w:jc w:val="both"/>
              <w:rPr>
                <w:rFonts w:cstheme="minorHAnsi"/>
                <w:sz w:val="20"/>
                <w:szCs w:val="20"/>
              </w:rPr>
            </w:pPr>
            <w:r>
              <w:rPr>
                <w:rFonts w:cstheme="minorHAnsi"/>
                <w:b/>
                <w:bCs/>
                <w:i/>
                <w:iCs/>
                <w:sz w:val="20"/>
                <w:szCs w:val="20"/>
                <w:u w:val="single"/>
              </w:rPr>
              <w:t>S</w:t>
            </w:r>
            <w:r w:rsidRPr="00CD75BC">
              <w:rPr>
                <w:rFonts w:cstheme="minorHAnsi"/>
                <w:b/>
                <w:bCs/>
                <w:i/>
                <w:iCs/>
                <w:sz w:val="20"/>
                <w:szCs w:val="20"/>
                <w:u w:val="single"/>
              </w:rPr>
              <w:t>i</w:t>
            </w:r>
            <w:r>
              <w:rPr>
                <w:rFonts w:cstheme="minorHAnsi"/>
                <w:sz w:val="20"/>
                <w:szCs w:val="20"/>
              </w:rPr>
              <w:t xml:space="preserve"> </w:t>
            </w:r>
            <w:proofErr w:type="gramStart"/>
            <w:r>
              <w:rPr>
                <w:rFonts w:cstheme="minorHAnsi"/>
                <w:sz w:val="20"/>
                <w:szCs w:val="20"/>
              </w:rPr>
              <w:t>toutes les communes</w:t>
            </w:r>
            <w:proofErr w:type="gramEnd"/>
            <w:r>
              <w:rPr>
                <w:rFonts w:cstheme="minorHAnsi"/>
                <w:sz w:val="20"/>
                <w:szCs w:val="20"/>
              </w:rPr>
              <w:t xml:space="preserve"> membres de l’EPCI ont un conseil municipal complet, le mandat </w:t>
            </w:r>
            <w:r w:rsidRPr="002D76DE">
              <w:rPr>
                <w:rFonts w:cstheme="minorHAnsi"/>
                <w:b/>
                <w:bCs/>
                <w:sz w:val="20"/>
                <w:szCs w:val="20"/>
              </w:rPr>
              <w:t>s’achève</w:t>
            </w:r>
            <w:r w:rsidR="004241B2">
              <w:rPr>
                <w:rFonts w:cstheme="minorHAnsi"/>
                <w:b/>
                <w:bCs/>
                <w:sz w:val="20"/>
                <w:szCs w:val="20"/>
              </w:rPr>
              <w:t>.</w:t>
            </w:r>
          </w:p>
          <w:p w14:paraId="0780644A" w14:textId="77777777" w:rsidR="00850E25" w:rsidRDefault="00850E25" w:rsidP="00724A8E">
            <w:pPr>
              <w:jc w:val="both"/>
              <w:rPr>
                <w:rFonts w:cstheme="minorHAnsi"/>
                <w:sz w:val="20"/>
                <w:szCs w:val="20"/>
              </w:rPr>
            </w:pPr>
          </w:p>
        </w:tc>
        <w:tc>
          <w:tcPr>
            <w:tcW w:w="2409" w:type="dxa"/>
          </w:tcPr>
          <w:p w14:paraId="6394136B" w14:textId="77777777" w:rsidR="00850E25" w:rsidRPr="000523AB" w:rsidRDefault="00850E25" w:rsidP="000600F3">
            <w:pPr>
              <w:rPr>
                <w:rFonts w:cstheme="minorHAnsi"/>
                <w:sz w:val="20"/>
                <w:szCs w:val="20"/>
              </w:rPr>
            </w:pPr>
          </w:p>
        </w:tc>
      </w:tr>
      <w:tr w:rsidR="00850E25" w:rsidRPr="000523AB" w14:paraId="69627CC7" w14:textId="77777777" w:rsidTr="00724A8E">
        <w:tc>
          <w:tcPr>
            <w:tcW w:w="3739" w:type="dxa"/>
            <w:vMerge/>
            <w:vAlign w:val="center"/>
          </w:tcPr>
          <w:p w14:paraId="6E05EB12" w14:textId="77777777" w:rsidR="00850E25" w:rsidRPr="000523AB" w:rsidRDefault="00850E25" w:rsidP="00724A8E">
            <w:pPr>
              <w:jc w:val="center"/>
              <w:rPr>
                <w:rFonts w:cstheme="minorHAnsi"/>
                <w:sz w:val="20"/>
                <w:szCs w:val="20"/>
              </w:rPr>
            </w:pPr>
          </w:p>
        </w:tc>
        <w:tc>
          <w:tcPr>
            <w:tcW w:w="2918" w:type="dxa"/>
            <w:vMerge/>
            <w:vAlign w:val="center"/>
          </w:tcPr>
          <w:p w14:paraId="7417F5CA" w14:textId="77777777" w:rsidR="00850E25" w:rsidRPr="000523AB" w:rsidRDefault="00850E25" w:rsidP="00724A8E">
            <w:pPr>
              <w:jc w:val="center"/>
              <w:rPr>
                <w:rFonts w:cstheme="minorHAnsi"/>
                <w:sz w:val="20"/>
                <w:szCs w:val="20"/>
              </w:rPr>
            </w:pPr>
          </w:p>
        </w:tc>
        <w:tc>
          <w:tcPr>
            <w:tcW w:w="5104" w:type="dxa"/>
          </w:tcPr>
          <w:p w14:paraId="563D4815" w14:textId="77777777" w:rsidR="00850E25" w:rsidRDefault="00850E25" w:rsidP="008679E2">
            <w:pPr>
              <w:jc w:val="both"/>
              <w:rPr>
                <w:rFonts w:cstheme="minorHAnsi"/>
                <w:b/>
                <w:bCs/>
                <w:i/>
                <w:iCs/>
                <w:sz w:val="20"/>
                <w:szCs w:val="20"/>
                <w:u w:val="single"/>
              </w:rPr>
            </w:pPr>
          </w:p>
          <w:p w14:paraId="080337A8" w14:textId="77777777" w:rsidR="00850E25" w:rsidRDefault="00850E25" w:rsidP="008679E2">
            <w:pPr>
              <w:jc w:val="both"/>
              <w:rPr>
                <w:rFonts w:cstheme="minorHAnsi"/>
                <w:sz w:val="20"/>
                <w:szCs w:val="20"/>
              </w:rPr>
            </w:pPr>
            <w:r>
              <w:rPr>
                <w:rFonts w:cstheme="minorHAnsi"/>
                <w:b/>
                <w:bCs/>
                <w:i/>
                <w:iCs/>
                <w:sz w:val="20"/>
                <w:szCs w:val="20"/>
                <w:u w:val="single"/>
              </w:rPr>
              <w:t>Sinon</w:t>
            </w:r>
            <w:r>
              <w:rPr>
                <w:rFonts w:cstheme="minorHAnsi"/>
                <w:sz w:val="20"/>
                <w:szCs w:val="20"/>
              </w:rPr>
              <w:t xml:space="preserve"> </w:t>
            </w:r>
            <w:r w:rsidRPr="00145F40">
              <w:rPr>
                <w:rFonts w:cstheme="minorHAnsi"/>
                <w:sz w:val="20"/>
                <w:szCs w:val="20"/>
              </w:rPr>
              <w:t>le mandat antérieur se poursuit</w:t>
            </w:r>
            <w:r>
              <w:rPr>
                <w:rFonts w:cstheme="minorHAnsi"/>
                <w:sz w:val="20"/>
                <w:szCs w:val="20"/>
              </w:rPr>
              <w:t xml:space="preserve"> jusqu’à l’installation du conseil communautaire après le second tour</w:t>
            </w:r>
            <w:r w:rsidR="007931D1">
              <w:rPr>
                <w:rFonts w:cstheme="minorHAnsi"/>
                <w:sz w:val="20"/>
                <w:szCs w:val="20"/>
              </w:rPr>
              <w:t>.</w:t>
            </w:r>
          </w:p>
          <w:p w14:paraId="7E7ADC54" w14:textId="77777777" w:rsidR="00850E25" w:rsidRDefault="00BF32E5" w:rsidP="00202841">
            <w:pPr>
              <w:jc w:val="both"/>
              <w:rPr>
                <w:rFonts w:cstheme="minorHAnsi"/>
                <w:sz w:val="20"/>
                <w:szCs w:val="20"/>
              </w:rPr>
            </w:pPr>
            <w:r>
              <w:rPr>
                <w:rFonts w:cstheme="minorHAnsi"/>
                <w:sz w:val="20"/>
                <w:szCs w:val="20"/>
              </w:rPr>
              <w:t xml:space="preserve">(sauf si la </w:t>
            </w:r>
            <w:r w:rsidR="00D25F8C" w:rsidRPr="00BF32E5">
              <w:rPr>
                <w:rFonts w:cstheme="minorHAnsi"/>
                <w:sz w:val="20"/>
                <w:szCs w:val="20"/>
              </w:rPr>
              <w:t xml:space="preserve">commune a </w:t>
            </w:r>
            <w:r w:rsidR="00D25F8C" w:rsidRPr="00BF32E5">
              <w:rPr>
                <w:rFonts w:cstheme="minorHAnsi"/>
                <w:sz w:val="20"/>
                <w:szCs w:val="20"/>
                <w:u w:val="single"/>
              </w:rPr>
              <w:t>perdu</w:t>
            </w:r>
            <w:r w:rsidR="00D25F8C" w:rsidRPr="00BF32E5">
              <w:rPr>
                <w:rFonts w:cstheme="minorHAnsi"/>
                <w:sz w:val="20"/>
                <w:szCs w:val="20"/>
              </w:rPr>
              <w:t xml:space="preserve"> des sièges de conseillers communautaires pour 2020-2026 par rapport à 2014-2020, </w:t>
            </w:r>
            <w:r>
              <w:rPr>
                <w:rFonts w:cstheme="minorHAnsi"/>
                <w:sz w:val="20"/>
                <w:szCs w:val="20"/>
              </w:rPr>
              <w:t xml:space="preserve">et </w:t>
            </w:r>
            <w:r w:rsidR="00202841">
              <w:rPr>
                <w:rFonts w:cstheme="minorHAnsi"/>
                <w:sz w:val="20"/>
                <w:szCs w:val="20"/>
              </w:rPr>
              <w:t xml:space="preserve">que le conseiller fait partie des déchus en application de la règle présentée dans ce tableau, </w:t>
            </w:r>
            <w:r>
              <w:rPr>
                <w:rFonts w:cstheme="minorHAnsi"/>
                <w:sz w:val="20"/>
                <w:szCs w:val="20"/>
              </w:rPr>
              <w:t>deux lignes ci-dessus)</w:t>
            </w:r>
            <w:r w:rsidR="00202841">
              <w:rPr>
                <w:rFonts w:cstheme="minorHAnsi"/>
                <w:sz w:val="20"/>
                <w:szCs w:val="20"/>
              </w:rPr>
              <w:t>.</w:t>
            </w:r>
          </w:p>
          <w:p w14:paraId="4A637A7A" w14:textId="77777777" w:rsidR="00202841" w:rsidRPr="00202841" w:rsidRDefault="00202841" w:rsidP="00202841">
            <w:pPr>
              <w:jc w:val="both"/>
              <w:rPr>
                <w:rFonts w:cstheme="minorHAnsi"/>
                <w:sz w:val="20"/>
                <w:szCs w:val="20"/>
              </w:rPr>
            </w:pPr>
          </w:p>
        </w:tc>
        <w:tc>
          <w:tcPr>
            <w:tcW w:w="2409" w:type="dxa"/>
          </w:tcPr>
          <w:p w14:paraId="655E6CD0" w14:textId="77777777" w:rsidR="00850E25" w:rsidRDefault="00850E25" w:rsidP="000600F3">
            <w:pPr>
              <w:rPr>
                <w:rFonts w:cstheme="minorHAnsi"/>
                <w:sz w:val="20"/>
                <w:szCs w:val="20"/>
              </w:rPr>
            </w:pPr>
          </w:p>
          <w:p w14:paraId="7281673D" w14:textId="77777777" w:rsidR="004241B2" w:rsidRPr="000523AB" w:rsidRDefault="004241B2" w:rsidP="004241B2">
            <w:pPr>
              <w:jc w:val="both"/>
              <w:rPr>
                <w:rFonts w:cstheme="minorHAnsi"/>
                <w:sz w:val="20"/>
                <w:szCs w:val="20"/>
              </w:rPr>
            </w:pPr>
            <w:r>
              <w:rPr>
                <w:rFonts w:cstheme="minorHAnsi"/>
                <w:sz w:val="20"/>
                <w:szCs w:val="20"/>
              </w:rPr>
              <w:t xml:space="preserve">Si le mandat n’a pas déjà été perdu, il s’achève à l’installation du nouveau conseil communautaire </w:t>
            </w:r>
            <w:r w:rsidRPr="008679E2">
              <w:rPr>
                <w:rFonts w:cstheme="minorHAnsi"/>
                <w:sz w:val="20"/>
                <w:szCs w:val="20"/>
              </w:rPr>
              <w:t>au plus tard le 3è vendredi suivant le second tour</w:t>
            </w:r>
          </w:p>
        </w:tc>
      </w:tr>
      <w:tr w:rsidR="00D839DC" w:rsidRPr="000523AB" w14:paraId="352D0C83" w14:textId="77777777" w:rsidTr="00724A8E">
        <w:tc>
          <w:tcPr>
            <w:tcW w:w="3739" w:type="dxa"/>
            <w:vMerge w:val="restart"/>
            <w:vAlign w:val="center"/>
          </w:tcPr>
          <w:p w14:paraId="0259D49C" w14:textId="77777777" w:rsidR="00D839DC" w:rsidRDefault="00D839DC" w:rsidP="00724A8E">
            <w:pPr>
              <w:jc w:val="center"/>
              <w:rPr>
                <w:rFonts w:cstheme="minorHAnsi"/>
                <w:sz w:val="20"/>
                <w:szCs w:val="20"/>
              </w:rPr>
            </w:pPr>
            <w:r>
              <w:rPr>
                <w:rFonts w:cstheme="minorHAnsi"/>
                <w:sz w:val="20"/>
                <w:szCs w:val="20"/>
              </w:rPr>
              <w:t xml:space="preserve">Conseiller communautaire </w:t>
            </w:r>
            <w:r w:rsidRPr="00332F60">
              <w:rPr>
                <w:rFonts w:cstheme="minorHAnsi"/>
                <w:b/>
                <w:bCs/>
                <w:sz w:val="20"/>
                <w:szCs w:val="20"/>
              </w:rPr>
              <w:t>élu pour la 1è fois</w:t>
            </w:r>
            <w:r>
              <w:rPr>
                <w:rFonts w:cstheme="minorHAnsi"/>
                <w:sz w:val="20"/>
                <w:szCs w:val="20"/>
              </w:rPr>
              <w:t xml:space="preserve"> le 15/03</w:t>
            </w:r>
          </w:p>
        </w:tc>
        <w:tc>
          <w:tcPr>
            <w:tcW w:w="2918" w:type="dxa"/>
            <w:vMerge w:val="restart"/>
            <w:vAlign w:val="center"/>
          </w:tcPr>
          <w:p w14:paraId="4B3E10E1" w14:textId="77777777" w:rsidR="00D839DC" w:rsidRDefault="00D839DC" w:rsidP="00724A8E">
            <w:pPr>
              <w:jc w:val="center"/>
              <w:rPr>
                <w:rFonts w:cstheme="minorHAnsi"/>
                <w:sz w:val="20"/>
                <w:szCs w:val="20"/>
              </w:rPr>
            </w:pPr>
            <w:r>
              <w:rPr>
                <w:rFonts w:cstheme="minorHAnsi"/>
                <w:sz w:val="20"/>
                <w:szCs w:val="20"/>
              </w:rPr>
              <w:t>Le mandat ne commence pas</w:t>
            </w:r>
          </w:p>
        </w:tc>
        <w:tc>
          <w:tcPr>
            <w:tcW w:w="5104" w:type="dxa"/>
          </w:tcPr>
          <w:p w14:paraId="271A6806" w14:textId="77777777" w:rsidR="006B7F7C" w:rsidRDefault="006B7F7C" w:rsidP="00D839DC">
            <w:pPr>
              <w:jc w:val="both"/>
              <w:rPr>
                <w:rFonts w:cstheme="minorHAnsi"/>
                <w:b/>
                <w:bCs/>
                <w:i/>
                <w:iCs/>
                <w:sz w:val="20"/>
                <w:szCs w:val="20"/>
                <w:u w:val="single"/>
              </w:rPr>
            </w:pPr>
          </w:p>
          <w:p w14:paraId="3B158852" w14:textId="77777777" w:rsidR="00D839DC" w:rsidRDefault="00D839DC" w:rsidP="00D839DC">
            <w:pPr>
              <w:jc w:val="both"/>
              <w:rPr>
                <w:rFonts w:cstheme="minorHAnsi"/>
                <w:sz w:val="20"/>
                <w:szCs w:val="20"/>
              </w:rPr>
            </w:pPr>
            <w:r>
              <w:rPr>
                <w:rFonts w:cstheme="minorHAnsi"/>
                <w:b/>
                <w:bCs/>
                <w:i/>
                <w:iCs/>
                <w:sz w:val="20"/>
                <w:szCs w:val="20"/>
                <w:u w:val="single"/>
              </w:rPr>
              <w:t>S</w:t>
            </w:r>
            <w:r w:rsidRPr="00CD75BC">
              <w:rPr>
                <w:rFonts w:cstheme="minorHAnsi"/>
                <w:b/>
                <w:bCs/>
                <w:i/>
                <w:iCs/>
                <w:sz w:val="20"/>
                <w:szCs w:val="20"/>
                <w:u w:val="single"/>
              </w:rPr>
              <w:t>i</w:t>
            </w:r>
            <w:r>
              <w:rPr>
                <w:rFonts w:cstheme="minorHAnsi"/>
                <w:sz w:val="20"/>
                <w:szCs w:val="20"/>
              </w:rPr>
              <w:t xml:space="preserve"> </w:t>
            </w:r>
            <w:proofErr w:type="gramStart"/>
            <w:r>
              <w:rPr>
                <w:rFonts w:cstheme="minorHAnsi"/>
                <w:sz w:val="20"/>
                <w:szCs w:val="20"/>
              </w:rPr>
              <w:t>toutes les communes</w:t>
            </w:r>
            <w:proofErr w:type="gramEnd"/>
            <w:r>
              <w:rPr>
                <w:rFonts w:cstheme="minorHAnsi"/>
                <w:sz w:val="20"/>
                <w:szCs w:val="20"/>
              </w:rPr>
              <w:t xml:space="preserve"> membres de l’EPCI ont un conseil municipal complet, le mandat </w:t>
            </w:r>
            <w:r w:rsidRPr="002D76DE">
              <w:rPr>
                <w:rFonts w:cstheme="minorHAnsi"/>
                <w:b/>
                <w:bCs/>
                <w:sz w:val="20"/>
                <w:szCs w:val="20"/>
              </w:rPr>
              <w:t>commence</w:t>
            </w:r>
            <w:r>
              <w:rPr>
                <w:rFonts w:cstheme="minorHAnsi"/>
                <w:sz w:val="20"/>
                <w:szCs w:val="20"/>
              </w:rPr>
              <w:t xml:space="preserve"> et la 1</w:t>
            </w:r>
            <w:r w:rsidRPr="001C2F69">
              <w:rPr>
                <w:rFonts w:cstheme="minorHAnsi"/>
                <w:sz w:val="20"/>
                <w:szCs w:val="20"/>
                <w:vertAlign w:val="superscript"/>
              </w:rPr>
              <w:t>ère</w:t>
            </w:r>
            <w:r>
              <w:rPr>
                <w:rFonts w:cstheme="minorHAnsi"/>
                <w:sz w:val="20"/>
                <w:szCs w:val="20"/>
              </w:rPr>
              <w:t xml:space="preserve"> réunion se tient dans les 3 semaines suivantes</w:t>
            </w:r>
            <w:r w:rsidR="004241B2">
              <w:rPr>
                <w:rFonts w:cstheme="minorHAnsi"/>
                <w:sz w:val="20"/>
                <w:szCs w:val="20"/>
              </w:rPr>
              <w:t>.</w:t>
            </w:r>
          </w:p>
          <w:p w14:paraId="441B78F9" w14:textId="77777777" w:rsidR="00D839DC" w:rsidRDefault="00D839DC" w:rsidP="00D839DC">
            <w:pPr>
              <w:jc w:val="both"/>
              <w:rPr>
                <w:rFonts w:cstheme="minorHAnsi"/>
                <w:sz w:val="20"/>
                <w:szCs w:val="20"/>
              </w:rPr>
            </w:pPr>
          </w:p>
        </w:tc>
        <w:tc>
          <w:tcPr>
            <w:tcW w:w="2409" w:type="dxa"/>
          </w:tcPr>
          <w:p w14:paraId="6CFCB15C" w14:textId="77777777" w:rsidR="00D839DC" w:rsidRPr="000523AB" w:rsidRDefault="00D839DC" w:rsidP="000600F3">
            <w:pPr>
              <w:rPr>
                <w:rFonts w:cstheme="minorHAnsi"/>
                <w:sz w:val="20"/>
                <w:szCs w:val="20"/>
              </w:rPr>
            </w:pPr>
          </w:p>
        </w:tc>
      </w:tr>
      <w:tr w:rsidR="00D839DC" w:rsidRPr="000523AB" w14:paraId="0D90CCC8" w14:textId="77777777" w:rsidTr="00724A8E">
        <w:tc>
          <w:tcPr>
            <w:tcW w:w="3739" w:type="dxa"/>
            <w:vMerge/>
            <w:vAlign w:val="center"/>
          </w:tcPr>
          <w:p w14:paraId="1C45BB42" w14:textId="77777777" w:rsidR="00D839DC" w:rsidRDefault="00D839DC" w:rsidP="00724A8E">
            <w:pPr>
              <w:jc w:val="center"/>
              <w:rPr>
                <w:rFonts w:cstheme="minorHAnsi"/>
                <w:sz w:val="20"/>
                <w:szCs w:val="20"/>
              </w:rPr>
            </w:pPr>
          </w:p>
        </w:tc>
        <w:tc>
          <w:tcPr>
            <w:tcW w:w="2918" w:type="dxa"/>
            <w:vMerge/>
            <w:vAlign w:val="center"/>
          </w:tcPr>
          <w:p w14:paraId="3A2D9943" w14:textId="77777777" w:rsidR="00D839DC" w:rsidRDefault="00D839DC" w:rsidP="00724A8E">
            <w:pPr>
              <w:jc w:val="center"/>
              <w:rPr>
                <w:rFonts w:cstheme="minorHAnsi"/>
                <w:sz w:val="20"/>
                <w:szCs w:val="20"/>
              </w:rPr>
            </w:pPr>
          </w:p>
        </w:tc>
        <w:tc>
          <w:tcPr>
            <w:tcW w:w="5104" w:type="dxa"/>
          </w:tcPr>
          <w:p w14:paraId="025D615B" w14:textId="77777777" w:rsidR="00D839DC" w:rsidRDefault="00D839DC" w:rsidP="00724A8E">
            <w:pPr>
              <w:jc w:val="both"/>
              <w:rPr>
                <w:rFonts w:cstheme="minorHAnsi"/>
                <w:b/>
                <w:bCs/>
                <w:i/>
                <w:iCs/>
                <w:sz w:val="20"/>
                <w:szCs w:val="20"/>
              </w:rPr>
            </w:pPr>
          </w:p>
          <w:p w14:paraId="536C9482" w14:textId="77777777" w:rsidR="00D839DC" w:rsidRPr="000669EE" w:rsidRDefault="00D839DC" w:rsidP="00724A8E">
            <w:pPr>
              <w:jc w:val="both"/>
              <w:rPr>
                <w:rFonts w:cstheme="minorHAnsi"/>
                <w:sz w:val="20"/>
                <w:szCs w:val="20"/>
              </w:rPr>
            </w:pPr>
            <w:r w:rsidRPr="00AC5BFA">
              <w:rPr>
                <w:rFonts w:cstheme="minorHAnsi"/>
                <w:b/>
                <w:bCs/>
                <w:i/>
                <w:iCs/>
                <w:sz w:val="20"/>
                <w:szCs w:val="20"/>
                <w:u w:val="single"/>
              </w:rPr>
              <w:t>Sinon</w:t>
            </w:r>
            <w:r>
              <w:rPr>
                <w:rFonts w:cstheme="minorHAnsi"/>
                <w:sz w:val="20"/>
                <w:szCs w:val="20"/>
              </w:rPr>
              <w:t>, le mandat ne commence pas.</w:t>
            </w:r>
          </w:p>
        </w:tc>
        <w:tc>
          <w:tcPr>
            <w:tcW w:w="2409" w:type="dxa"/>
          </w:tcPr>
          <w:p w14:paraId="078A1EC4" w14:textId="77777777" w:rsidR="006B7F7C" w:rsidRDefault="006B7F7C" w:rsidP="00850E25">
            <w:pPr>
              <w:jc w:val="both"/>
              <w:rPr>
                <w:rFonts w:cstheme="minorHAnsi"/>
                <w:sz w:val="20"/>
                <w:szCs w:val="20"/>
              </w:rPr>
            </w:pPr>
          </w:p>
          <w:p w14:paraId="58CB0005" w14:textId="77777777" w:rsidR="00D839DC" w:rsidRDefault="00D839DC" w:rsidP="00850E25">
            <w:pPr>
              <w:jc w:val="both"/>
              <w:rPr>
                <w:rFonts w:cstheme="minorHAnsi"/>
                <w:sz w:val="20"/>
                <w:szCs w:val="20"/>
              </w:rPr>
            </w:pPr>
            <w:r>
              <w:rPr>
                <w:rFonts w:cstheme="minorHAnsi"/>
                <w:sz w:val="20"/>
                <w:szCs w:val="20"/>
              </w:rPr>
              <w:t xml:space="preserve">Le mandat commence </w:t>
            </w:r>
            <w:r w:rsidR="007931D1">
              <w:rPr>
                <w:rFonts w:cstheme="minorHAnsi"/>
                <w:sz w:val="20"/>
                <w:szCs w:val="20"/>
              </w:rPr>
              <w:t>à</w:t>
            </w:r>
            <w:r>
              <w:rPr>
                <w:rFonts w:cstheme="minorHAnsi"/>
                <w:sz w:val="20"/>
                <w:szCs w:val="20"/>
              </w:rPr>
              <w:t xml:space="preserve"> l’installation du nouveau conseil communautaire</w:t>
            </w:r>
            <w:r w:rsidR="007931D1">
              <w:rPr>
                <w:rFonts w:cstheme="minorHAnsi"/>
                <w:sz w:val="20"/>
                <w:szCs w:val="20"/>
              </w:rPr>
              <w:t>,</w:t>
            </w:r>
            <w:r>
              <w:rPr>
                <w:rFonts w:cstheme="minorHAnsi"/>
                <w:sz w:val="20"/>
                <w:szCs w:val="20"/>
              </w:rPr>
              <w:t xml:space="preserve"> </w:t>
            </w:r>
            <w:r w:rsidRPr="008679E2">
              <w:rPr>
                <w:rFonts w:cstheme="minorHAnsi"/>
                <w:sz w:val="20"/>
                <w:szCs w:val="20"/>
              </w:rPr>
              <w:t>au plus tard le 3è vendredi suivant le second tour</w:t>
            </w:r>
            <w:r>
              <w:rPr>
                <w:rFonts w:cstheme="minorHAnsi"/>
                <w:sz w:val="20"/>
                <w:szCs w:val="20"/>
              </w:rPr>
              <w:t>.</w:t>
            </w:r>
          </w:p>
          <w:p w14:paraId="7ECCB035" w14:textId="77777777" w:rsidR="00D839DC" w:rsidRPr="000523AB" w:rsidRDefault="00D839DC" w:rsidP="000600F3">
            <w:pPr>
              <w:rPr>
                <w:rFonts w:cstheme="minorHAnsi"/>
                <w:sz w:val="20"/>
                <w:szCs w:val="20"/>
              </w:rPr>
            </w:pPr>
          </w:p>
        </w:tc>
      </w:tr>
      <w:tr w:rsidR="000600F3" w:rsidRPr="000523AB" w14:paraId="32141862" w14:textId="77777777" w:rsidTr="00724A8E">
        <w:tc>
          <w:tcPr>
            <w:tcW w:w="3739" w:type="dxa"/>
            <w:vAlign w:val="center"/>
          </w:tcPr>
          <w:p w14:paraId="070CBAF3" w14:textId="77777777" w:rsidR="000600F3" w:rsidRDefault="000600F3" w:rsidP="00724A8E">
            <w:pPr>
              <w:jc w:val="center"/>
              <w:rPr>
                <w:rFonts w:cstheme="minorHAnsi"/>
                <w:sz w:val="20"/>
                <w:szCs w:val="20"/>
              </w:rPr>
            </w:pPr>
            <w:r>
              <w:rPr>
                <w:rFonts w:cstheme="minorHAnsi"/>
                <w:sz w:val="20"/>
                <w:szCs w:val="20"/>
              </w:rPr>
              <w:t xml:space="preserve">Conseiller communautaire </w:t>
            </w:r>
            <w:r w:rsidRPr="00332F60">
              <w:rPr>
                <w:rFonts w:cstheme="minorHAnsi"/>
                <w:b/>
                <w:bCs/>
                <w:sz w:val="20"/>
                <w:szCs w:val="20"/>
              </w:rPr>
              <w:t>sortant</w:t>
            </w:r>
            <w:r>
              <w:rPr>
                <w:rFonts w:cstheme="minorHAnsi"/>
                <w:sz w:val="20"/>
                <w:szCs w:val="20"/>
              </w:rPr>
              <w:t xml:space="preserve"> dans une commune où un </w:t>
            </w:r>
            <w:r w:rsidRPr="00332F60">
              <w:rPr>
                <w:rFonts w:cstheme="minorHAnsi"/>
                <w:b/>
                <w:bCs/>
                <w:sz w:val="20"/>
                <w:szCs w:val="20"/>
              </w:rPr>
              <w:t>second tour</w:t>
            </w:r>
            <w:r>
              <w:rPr>
                <w:rFonts w:cstheme="minorHAnsi"/>
                <w:sz w:val="20"/>
                <w:szCs w:val="20"/>
              </w:rPr>
              <w:t xml:space="preserve"> est nécessaire</w:t>
            </w:r>
          </w:p>
        </w:tc>
        <w:tc>
          <w:tcPr>
            <w:tcW w:w="2918" w:type="dxa"/>
            <w:vAlign w:val="center"/>
          </w:tcPr>
          <w:p w14:paraId="0E6CA8CA" w14:textId="77777777" w:rsidR="000600F3" w:rsidRDefault="000600F3" w:rsidP="00724A8E">
            <w:pPr>
              <w:jc w:val="center"/>
              <w:rPr>
                <w:rFonts w:cstheme="minorHAnsi"/>
                <w:sz w:val="20"/>
                <w:szCs w:val="20"/>
              </w:rPr>
            </w:pPr>
            <w:r>
              <w:rPr>
                <w:rFonts w:cstheme="minorHAnsi"/>
                <w:sz w:val="20"/>
                <w:szCs w:val="20"/>
              </w:rPr>
              <w:t>Le mandat se poursuit</w:t>
            </w:r>
          </w:p>
        </w:tc>
        <w:tc>
          <w:tcPr>
            <w:tcW w:w="5104" w:type="dxa"/>
            <w:vAlign w:val="center"/>
          </w:tcPr>
          <w:p w14:paraId="7993FCCF" w14:textId="77777777" w:rsidR="000600F3" w:rsidRDefault="000600F3" w:rsidP="00724A8E">
            <w:pPr>
              <w:jc w:val="center"/>
              <w:rPr>
                <w:rFonts w:cstheme="minorHAnsi"/>
                <w:sz w:val="20"/>
                <w:szCs w:val="20"/>
              </w:rPr>
            </w:pPr>
            <w:r>
              <w:rPr>
                <w:rFonts w:cstheme="minorHAnsi"/>
                <w:sz w:val="20"/>
                <w:szCs w:val="20"/>
              </w:rPr>
              <w:t>Le mandat se poursuit</w:t>
            </w:r>
            <w:r w:rsidR="00B83250">
              <w:rPr>
                <w:rFonts w:cstheme="minorHAnsi"/>
                <w:sz w:val="20"/>
                <w:szCs w:val="20"/>
              </w:rPr>
              <w:t>.</w:t>
            </w:r>
          </w:p>
        </w:tc>
        <w:tc>
          <w:tcPr>
            <w:tcW w:w="2409" w:type="dxa"/>
          </w:tcPr>
          <w:p w14:paraId="3D569094" w14:textId="77777777" w:rsidR="006B7F7C" w:rsidRDefault="006B7F7C" w:rsidP="00850E25">
            <w:pPr>
              <w:jc w:val="both"/>
              <w:rPr>
                <w:rFonts w:cstheme="minorHAnsi"/>
                <w:sz w:val="20"/>
                <w:szCs w:val="20"/>
              </w:rPr>
            </w:pPr>
          </w:p>
          <w:p w14:paraId="3CF54F83" w14:textId="77777777" w:rsidR="000600F3" w:rsidRDefault="000600F3" w:rsidP="00850E25">
            <w:pPr>
              <w:jc w:val="both"/>
              <w:rPr>
                <w:rFonts w:cstheme="minorHAnsi"/>
                <w:sz w:val="20"/>
                <w:szCs w:val="20"/>
              </w:rPr>
            </w:pPr>
            <w:r>
              <w:rPr>
                <w:rFonts w:cstheme="minorHAnsi"/>
                <w:sz w:val="20"/>
                <w:szCs w:val="20"/>
              </w:rPr>
              <w:t xml:space="preserve">Le mandat </w:t>
            </w:r>
            <w:r w:rsidRPr="00AC5BFA">
              <w:rPr>
                <w:rFonts w:cstheme="minorHAnsi"/>
                <w:b/>
                <w:bCs/>
                <w:sz w:val="20"/>
                <w:szCs w:val="20"/>
              </w:rPr>
              <w:t>s’achève</w:t>
            </w:r>
            <w:r w:rsidR="008679E2">
              <w:rPr>
                <w:rFonts w:cstheme="minorHAnsi"/>
                <w:b/>
                <w:bCs/>
                <w:sz w:val="20"/>
                <w:szCs w:val="20"/>
              </w:rPr>
              <w:t xml:space="preserve"> </w:t>
            </w:r>
            <w:r w:rsidR="008679E2" w:rsidRPr="008679E2">
              <w:rPr>
                <w:rFonts w:cstheme="minorHAnsi"/>
                <w:sz w:val="20"/>
                <w:szCs w:val="20"/>
              </w:rPr>
              <w:t xml:space="preserve">à l’installation du nouveau conseil </w:t>
            </w:r>
            <w:r w:rsidR="00647BEC" w:rsidRPr="008679E2">
              <w:rPr>
                <w:rFonts w:cstheme="minorHAnsi"/>
                <w:sz w:val="20"/>
                <w:szCs w:val="20"/>
              </w:rPr>
              <w:t>au plus tard le 3è vendredi suivant le second tour</w:t>
            </w:r>
            <w:r w:rsidRPr="008679E2">
              <w:rPr>
                <w:rFonts w:cstheme="minorHAnsi"/>
                <w:sz w:val="20"/>
                <w:szCs w:val="20"/>
              </w:rPr>
              <w:t>,</w:t>
            </w:r>
            <w:r>
              <w:rPr>
                <w:rFonts w:cstheme="minorHAnsi"/>
                <w:sz w:val="20"/>
                <w:szCs w:val="20"/>
              </w:rPr>
              <w:t xml:space="preserve"> </w:t>
            </w:r>
            <w:r w:rsidRPr="00AC5BFA">
              <w:rPr>
                <w:rFonts w:cstheme="minorHAnsi"/>
                <w:b/>
                <w:bCs/>
                <w:i/>
                <w:iCs/>
                <w:sz w:val="20"/>
                <w:szCs w:val="20"/>
              </w:rPr>
              <w:t>sauf</w:t>
            </w:r>
            <w:r>
              <w:rPr>
                <w:rFonts w:cstheme="minorHAnsi"/>
                <w:sz w:val="20"/>
                <w:szCs w:val="20"/>
              </w:rPr>
              <w:t xml:space="preserve"> </w:t>
            </w:r>
            <w:r w:rsidR="00647BEC">
              <w:rPr>
                <w:rFonts w:cstheme="minorHAnsi"/>
                <w:sz w:val="20"/>
                <w:szCs w:val="20"/>
              </w:rPr>
              <w:t>réélection</w:t>
            </w:r>
            <w:r>
              <w:rPr>
                <w:rFonts w:cstheme="minorHAnsi"/>
                <w:sz w:val="20"/>
                <w:szCs w:val="20"/>
              </w:rPr>
              <w:t xml:space="preserve"> au second tour.</w:t>
            </w:r>
          </w:p>
          <w:p w14:paraId="29F834F3" w14:textId="77777777" w:rsidR="006B7F7C" w:rsidRPr="000523AB" w:rsidRDefault="006B7F7C" w:rsidP="00850E25">
            <w:pPr>
              <w:jc w:val="both"/>
              <w:rPr>
                <w:rFonts w:cstheme="minorHAnsi"/>
                <w:sz w:val="20"/>
                <w:szCs w:val="20"/>
              </w:rPr>
            </w:pPr>
          </w:p>
        </w:tc>
      </w:tr>
      <w:tr w:rsidR="00951907" w:rsidRPr="000523AB" w14:paraId="2D43FF90" w14:textId="77777777" w:rsidTr="00951907">
        <w:trPr>
          <w:trHeight w:val="1147"/>
        </w:trPr>
        <w:tc>
          <w:tcPr>
            <w:tcW w:w="3739" w:type="dxa"/>
            <w:vMerge w:val="restart"/>
            <w:vAlign w:val="center"/>
          </w:tcPr>
          <w:p w14:paraId="47F833BB" w14:textId="77777777" w:rsidR="00951907" w:rsidRDefault="00951907" w:rsidP="00724A8E">
            <w:pPr>
              <w:jc w:val="center"/>
              <w:rPr>
                <w:rFonts w:cstheme="minorHAnsi"/>
                <w:sz w:val="20"/>
                <w:szCs w:val="20"/>
              </w:rPr>
            </w:pPr>
            <w:r w:rsidRPr="00332F60">
              <w:rPr>
                <w:rFonts w:cstheme="minorHAnsi"/>
                <w:b/>
                <w:bCs/>
                <w:sz w:val="20"/>
                <w:szCs w:val="20"/>
              </w:rPr>
              <w:t>Président</w:t>
            </w:r>
            <w:r>
              <w:rPr>
                <w:rFonts w:cstheme="minorHAnsi"/>
                <w:sz w:val="20"/>
                <w:szCs w:val="20"/>
              </w:rPr>
              <w:t xml:space="preserve"> ou </w:t>
            </w:r>
            <w:r w:rsidRPr="00332F60">
              <w:rPr>
                <w:rFonts w:cstheme="minorHAnsi"/>
                <w:b/>
                <w:bCs/>
                <w:sz w:val="20"/>
                <w:szCs w:val="20"/>
              </w:rPr>
              <w:t>Vice-Président</w:t>
            </w:r>
          </w:p>
        </w:tc>
        <w:tc>
          <w:tcPr>
            <w:tcW w:w="2918" w:type="dxa"/>
            <w:vMerge w:val="restart"/>
            <w:vAlign w:val="center"/>
          </w:tcPr>
          <w:p w14:paraId="17E55564" w14:textId="77777777" w:rsidR="00951907" w:rsidRDefault="00951907" w:rsidP="00724A8E">
            <w:pPr>
              <w:jc w:val="center"/>
              <w:rPr>
                <w:rFonts w:cstheme="minorHAnsi"/>
                <w:sz w:val="20"/>
                <w:szCs w:val="20"/>
              </w:rPr>
            </w:pPr>
            <w:r>
              <w:rPr>
                <w:rFonts w:cstheme="minorHAnsi"/>
                <w:sz w:val="20"/>
                <w:szCs w:val="20"/>
              </w:rPr>
              <w:t>Les fonctions se poursuivent</w:t>
            </w:r>
          </w:p>
        </w:tc>
        <w:tc>
          <w:tcPr>
            <w:tcW w:w="5104" w:type="dxa"/>
          </w:tcPr>
          <w:p w14:paraId="5409A99B" w14:textId="77777777" w:rsidR="006B7F7C" w:rsidRDefault="006B7F7C" w:rsidP="00951907">
            <w:pPr>
              <w:jc w:val="both"/>
              <w:rPr>
                <w:rFonts w:cstheme="minorHAnsi"/>
                <w:b/>
                <w:bCs/>
                <w:i/>
                <w:iCs/>
                <w:sz w:val="20"/>
                <w:szCs w:val="20"/>
              </w:rPr>
            </w:pPr>
          </w:p>
          <w:p w14:paraId="11BC75B4" w14:textId="77777777" w:rsidR="00951907" w:rsidRDefault="00951907" w:rsidP="00951907">
            <w:pPr>
              <w:jc w:val="both"/>
              <w:rPr>
                <w:rFonts w:cstheme="minorHAnsi"/>
                <w:sz w:val="20"/>
                <w:szCs w:val="20"/>
              </w:rPr>
            </w:pPr>
            <w:r w:rsidRPr="00B92519">
              <w:rPr>
                <w:rFonts w:cstheme="minorHAnsi"/>
                <w:b/>
                <w:bCs/>
                <w:i/>
                <w:iCs/>
                <w:sz w:val="20"/>
                <w:szCs w:val="20"/>
              </w:rPr>
              <w:t>Si</w:t>
            </w:r>
            <w:r w:rsidRPr="00B92519">
              <w:rPr>
                <w:rFonts w:cstheme="minorHAnsi"/>
                <w:sz w:val="20"/>
                <w:szCs w:val="20"/>
              </w:rPr>
              <w:t xml:space="preserve"> </w:t>
            </w:r>
            <w:r w:rsidRPr="00B92519">
              <w:rPr>
                <w:rFonts w:cstheme="minorHAnsi"/>
                <w:b/>
                <w:bCs/>
                <w:sz w:val="20"/>
                <w:szCs w:val="20"/>
                <w:u w:val="single"/>
              </w:rPr>
              <w:t>tous</w:t>
            </w:r>
            <w:r>
              <w:rPr>
                <w:rFonts w:cstheme="minorHAnsi"/>
                <w:sz w:val="20"/>
                <w:szCs w:val="20"/>
              </w:rPr>
              <w:t xml:space="preserve"> les </w:t>
            </w:r>
            <w:r w:rsidR="00332F60">
              <w:rPr>
                <w:rFonts w:cstheme="minorHAnsi"/>
                <w:sz w:val="20"/>
                <w:szCs w:val="20"/>
              </w:rPr>
              <w:t xml:space="preserve">conseils municipaux des </w:t>
            </w:r>
            <w:proofErr w:type="gramStart"/>
            <w:r w:rsidR="00332F60">
              <w:rPr>
                <w:rFonts w:cstheme="minorHAnsi"/>
                <w:sz w:val="20"/>
                <w:szCs w:val="20"/>
              </w:rPr>
              <w:t>communes</w:t>
            </w:r>
            <w:proofErr w:type="gramEnd"/>
            <w:r w:rsidR="00332F60">
              <w:rPr>
                <w:rFonts w:cstheme="minorHAnsi"/>
                <w:sz w:val="20"/>
                <w:szCs w:val="20"/>
              </w:rPr>
              <w:t xml:space="preserve"> membres</w:t>
            </w:r>
            <w:r>
              <w:rPr>
                <w:rFonts w:cstheme="minorHAnsi"/>
                <w:sz w:val="20"/>
                <w:szCs w:val="20"/>
              </w:rPr>
              <w:t xml:space="preserve"> de l’EPCI ont été </w:t>
            </w:r>
            <w:r w:rsidRPr="00B92519">
              <w:rPr>
                <w:rFonts w:cstheme="minorHAnsi"/>
                <w:sz w:val="20"/>
                <w:szCs w:val="20"/>
              </w:rPr>
              <w:t>élu</w:t>
            </w:r>
            <w:r>
              <w:rPr>
                <w:rFonts w:cstheme="minorHAnsi"/>
                <w:sz w:val="20"/>
                <w:szCs w:val="20"/>
              </w:rPr>
              <w:t>s</w:t>
            </w:r>
            <w:r w:rsidRPr="00B92519">
              <w:rPr>
                <w:rFonts w:cstheme="minorHAnsi"/>
                <w:sz w:val="20"/>
                <w:szCs w:val="20"/>
              </w:rPr>
              <w:t xml:space="preserve"> au </w:t>
            </w:r>
            <w:r w:rsidRPr="00B92519">
              <w:rPr>
                <w:rFonts w:cstheme="minorHAnsi"/>
                <w:sz w:val="20"/>
                <w:szCs w:val="20"/>
                <w:u w:val="single"/>
              </w:rPr>
              <w:t>complet</w:t>
            </w:r>
            <w:r w:rsidRPr="00B92519">
              <w:rPr>
                <w:rFonts w:cstheme="minorHAnsi"/>
                <w:sz w:val="20"/>
                <w:szCs w:val="20"/>
              </w:rPr>
              <w:t xml:space="preserve"> le 15/03, les fonctions </w:t>
            </w:r>
            <w:r w:rsidRPr="00E67B9C">
              <w:rPr>
                <w:rFonts w:cstheme="minorHAnsi"/>
                <w:b/>
                <w:bCs/>
                <w:sz w:val="20"/>
                <w:szCs w:val="20"/>
              </w:rPr>
              <w:t>s’achèvent</w:t>
            </w:r>
            <w:r w:rsidRPr="00B92519">
              <w:rPr>
                <w:rFonts w:cstheme="minorHAnsi"/>
                <w:sz w:val="20"/>
                <w:szCs w:val="20"/>
              </w:rPr>
              <w:t xml:space="preserve"> à l’installation du nouveau </w:t>
            </w:r>
            <w:r>
              <w:rPr>
                <w:rFonts w:cstheme="minorHAnsi"/>
                <w:sz w:val="20"/>
                <w:szCs w:val="20"/>
              </w:rPr>
              <w:t>conseil communautaire, qui se tiendra dans les 3 semaines suivant le jour J.</w:t>
            </w:r>
          </w:p>
          <w:p w14:paraId="05FC3E6E" w14:textId="77777777" w:rsidR="00951907" w:rsidRPr="00B92519" w:rsidRDefault="00951907" w:rsidP="00724A8E">
            <w:pPr>
              <w:jc w:val="both"/>
              <w:rPr>
                <w:rFonts w:cstheme="minorHAnsi"/>
                <w:b/>
                <w:bCs/>
                <w:i/>
                <w:iCs/>
                <w:sz w:val="20"/>
                <w:szCs w:val="20"/>
              </w:rPr>
            </w:pPr>
          </w:p>
        </w:tc>
        <w:tc>
          <w:tcPr>
            <w:tcW w:w="2409" w:type="dxa"/>
          </w:tcPr>
          <w:p w14:paraId="38F3B2BD" w14:textId="77777777" w:rsidR="006B7F7C" w:rsidRDefault="006B7F7C" w:rsidP="00850E25">
            <w:pPr>
              <w:jc w:val="both"/>
              <w:rPr>
                <w:rFonts w:cstheme="minorHAnsi"/>
                <w:sz w:val="20"/>
                <w:szCs w:val="20"/>
              </w:rPr>
            </w:pPr>
          </w:p>
          <w:p w14:paraId="781CE003" w14:textId="77777777" w:rsidR="00951907" w:rsidRDefault="00951907" w:rsidP="00850E25">
            <w:pPr>
              <w:jc w:val="both"/>
              <w:rPr>
                <w:rFonts w:cstheme="minorHAnsi"/>
                <w:sz w:val="20"/>
                <w:szCs w:val="20"/>
              </w:rPr>
            </w:pPr>
            <w:r>
              <w:rPr>
                <w:rFonts w:cstheme="minorHAnsi"/>
                <w:sz w:val="20"/>
                <w:szCs w:val="20"/>
              </w:rPr>
              <w:t>L’exécutif qui a été élu après le jour J est maintenu en fonctions.</w:t>
            </w:r>
          </w:p>
          <w:p w14:paraId="06CACDC0" w14:textId="77777777" w:rsidR="00951907" w:rsidRDefault="00951907" w:rsidP="00850E25">
            <w:pPr>
              <w:jc w:val="both"/>
              <w:rPr>
                <w:rFonts w:cstheme="minorHAnsi"/>
                <w:sz w:val="20"/>
                <w:szCs w:val="20"/>
              </w:rPr>
            </w:pPr>
          </w:p>
        </w:tc>
      </w:tr>
      <w:tr w:rsidR="00951907" w:rsidRPr="000523AB" w14:paraId="6A352331" w14:textId="77777777" w:rsidTr="00CB5DB9">
        <w:trPr>
          <w:trHeight w:val="2409"/>
        </w:trPr>
        <w:tc>
          <w:tcPr>
            <w:tcW w:w="3739" w:type="dxa"/>
            <w:vMerge/>
            <w:vAlign w:val="center"/>
          </w:tcPr>
          <w:p w14:paraId="24B015B9" w14:textId="77777777" w:rsidR="00951907" w:rsidRPr="000523AB" w:rsidRDefault="00951907" w:rsidP="00724A8E">
            <w:pPr>
              <w:jc w:val="center"/>
              <w:rPr>
                <w:rFonts w:cstheme="minorHAnsi"/>
                <w:sz w:val="20"/>
                <w:szCs w:val="20"/>
              </w:rPr>
            </w:pPr>
          </w:p>
        </w:tc>
        <w:tc>
          <w:tcPr>
            <w:tcW w:w="2918" w:type="dxa"/>
            <w:vMerge/>
            <w:vAlign w:val="center"/>
          </w:tcPr>
          <w:p w14:paraId="123E2EF4" w14:textId="77777777" w:rsidR="00951907" w:rsidRPr="000523AB" w:rsidRDefault="00951907" w:rsidP="00724A8E">
            <w:pPr>
              <w:jc w:val="center"/>
              <w:rPr>
                <w:rFonts w:cstheme="minorHAnsi"/>
                <w:sz w:val="20"/>
                <w:szCs w:val="20"/>
              </w:rPr>
            </w:pPr>
          </w:p>
        </w:tc>
        <w:tc>
          <w:tcPr>
            <w:tcW w:w="5104" w:type="dxa"/>
          </w:tcPr>
          <w:p w14:paraId="769C0AD3" w14:textId="77777777" w:rsidR="00951907" w:rsidRDefault="00951907" w:rsidP="00724A8E">
            <w:pPr>
              <w:jc w:val="both"/>
              <w:rPr>
                <w:rFonts w:cstheme="minorHAnsi"/>
                <w:sz w:val="20"/>
                <w:szCs w:val="20"/>
              </w:rPr>
            </w:pPr>
          </w:p>
          <w:p w14:paraId="5B5825BB" w14:textId="77777777" w:rsidR="00951907" w:rsidRPr="008679E2" w:rsidRDefault="00951907" w:rsidP="00724A8E">
            <w:pPr>
              <w:jc w:val="both"/>
              <w:rPr>
                <w:rFonts w:cstheme="minorHAnsi"/>
                <w:sz w:val="20"/>
                <w:szCs w:val="20"/>
              </w:rPr>
            </w:pPr>
            <w:r w:rsidRPr="00B92519">
              <w:rPr>
                <w:rFonts w:cstheme="minorHAnsi"/>
                <w:b/>
                <w:bCs/>
                <w:i/>
                <w:iCs/>
                <w:sz w:val="20"/>
                <w:szCs w:val="20"/>
              </w:rPr>
              <w:t>Si</w:t>
            </w:r>
            <w:r w:rsidRPr="00B92519">
              <w:rPr>
                <w:rFonts w:cstheme="minorHAnsi"/>
                <w:sz w:val="20"/>
                <w:szCs w:val="20"/>
              </w:rPr>
              <w:t xml:space="preserve"> l’EPCI comprend </w:t>
            </w:r>
            <w:r w:rsidR="00332F60">
              <w:rPr>
                <w:rFonts w:cstheme="minorHAnsi"/>
                <w:sz w:val="20"/>
                <w:szCs w:val="20"/>
              </w:rPr>
              <w:t xml:space="preserve">au moins </w:t>
            </w:r>
            <w:r w:rsidRPr="00B92519">
              <w:rPr>
                <w:rFonts w:cstheme="minorHAnsi"/>
                <w:sz w:val="20"/>
                <w:szCs w:val="20"/>
              </w:rPr>
              <w:t xml:space="preserve">une commune où le </w:t>
            </w:r>
            <w:r w:rsidR="00332F60">
              <w:rPr>
                <w:rFonts w:cstheme="minorHAnsi"/>
                <w:sz w:val="20"/>
                <w:szCs w:val="20"/>
              </w:rPr>
              <w:t>conseil municipal</w:t>
            </w:r>
            <w:r w:rsidRPr="00B92519">
              <w:rPr>
                <w:rFonts w:cstheme="minorHAnsi"/>
                <w:sz w:val="20"/>
                <w:szCs w:val="20"/>
              </w:rPr>
              <w:t xml:space="preserve"> n’a </w:t>
            </w:r>
            <w:r w:rsidRPr="00B92519">
              <w:rPr>
                <w:rFonts w:cstheme="minorHAnsi"/>
                <w:b/>
                <w:bCs/>
                <w:sz w:val="20"/>
                <w:szCs w:val="20"/>
                <w:u w:val="single"/>
              </w:rPr>
              <w:t>pas</w:t>
            </w:r>
            <w:r w:rsidRPr="00B92519">
              <w:rPr>
                <w:rFonts w:cstheme="minorHAnsi"/>
                <w:sz w:val="20"/>
                <w:szCs w:val="20"/>
              </w:rPr>
              <w:t xml:space="preserve"> été élu au complet le 15 mars (= PLM</w:t>
            </w:r>
            <w:r w:rsidR="00332F60">
              <w:rPr>
                <w:rFonts w:cstheme="minorHAnsi"/>
                <w:sz w:val="20"/>
                <w:szCs w:val="20"/>
              </w:rPr>
              <w:t xml:space="preserve">, communes où un second tour est nécessaire, </w:t>
            </w:r>
            <w:r w:rsidRPr="00B92519">
              <w:rPr>
                <w:rFonts w:cstheme="minorHAnsi"/>
                <w:sz w:val="20"/>
                <w:szCs w:val="20"/>
              </w:rPr>
              <w:t xml:space="preserve">certaines </w:t>
            </w:r>
            <w:r w:rsidR="00332F60">
              <w:rPr>
                <w:rFonts w:cstheme="minorHAnsi"/>
                <w:sz w:val="20"/>
                <w:szCs w:val="20"/>
              </w:rPr>
              <w:t>commun</w:t>
            </w:r>
            <w:r w:rsidR="00D25F8C">
              <w:rPr>
                <w:rFonts w:cstheme="minorHAnsi"/>
                <w:sz w:val="20"/>
                <w:szCs w:val="20"/>
              </w:rPr>
              <w:t>e</w:t>
            </w:r>
            <w:r w:rsidR="00332F60">
              <w:rPr>
                <w:rFonts w:cstheme="minorHAnsi"/>
                <w:sz w:val="20"/>
                <w:szCs w:val="20"/>
              </w:rPr>
              <w:t xml:space="preserve">s </w:t>
            </w:r>
            <w:r w:rsidRPr="00B92519">
              <w:rPr>
                <w:rFonts w:cstheme="minorHAnsi"/>
                <w:sz w:val="20"/>
                <w:szCs w:val="20"/>
              </w:rPr>
              <w:t xml:space="preserve">de moins de 1000 </w:t>
            </w:r>
            <w:proofErr w:type="spellStart"/>
            <w:r w:rsidRPr="00B92519">
              <w:rPr>
                <w:rFonts w:cstheme="minorHAnsi"/>
                <w:sz w:val="20"/>
                <w:szCs w:val="20"/>
              </w:rPr>
              <w:t>hab</w:t>
            </w:r>
            <w:proofErr w:type="spellEnd"/>
            <w:r w:rsidRPr="00B92519">
              <w:rPr>
                <w:rFonts w:cstheme="minorHAnsi"/>
                <w:sz w:val="20"/>
                <w:szCs w:val="20"/>
              </w:rPr>
              <w:t xml:space="preserve">), </w:t>
            </w:r>
            <w:r w:rsidR="00332F60">
              <w:rPr>
                <w:rFonts w:cstheme="minorHAnsi"/>
                <w:sz w:val="20"/>
                <w:szCs w:val="20"/>
              </w:rPr>
              <w:t xml:space="preserve">alors </w:t>
            </w:r>
            <w:r>
              <w:rPr>
                <w:rFonts w:cstheme="minorHAnsi"/>
                <w:sz w:val="20"/>
                <w:szCs w:val="20"/>
              </w:rPr>
              <w:t xml:space="preserve">les fonctions (et les délégations) </w:t>
            </w:r>
            <w:r w:rsidRPr="00E67B9C">
              <w:rPr>
                <w:rFonts w:cstheme="minorHAnsi"/>
                <w:b/>
                <w:bCs/>
                <w:sz w:val="20"/>
                <w:szCs w:val="20"/>
              </w:rPr>
              <w:t>se</w:t>
            </w:r>
            <w:r>
              <w:rPr>
                <w:rFonts w:cstheme="minorHAnsi"/>
                <w:sz w:val="20"/>
                <w:szCs w:val="20"/>
              </w:rPr>
              <w:t xml:space="preserve"> </w:t>
            </w:r>
            <w:r w:rsidRPr="00E67B9C">
              <w:rPr>
                <w:rFonts w:cstheme="minorHAnsi"/>
                <w:b/>
                <w:bCs/>
                <w:sz w:val="20"/>
                <w:szCs w:val="20"/>
              </w:rPr>
              <w:t>poursuiven</w:t>
            </w:r>
            <w:r>
              <w:rPr>
                <w:rFonts w:cstheme="minorHAnsi"/>
                <w:b/>
                <w:bCs/>
                <w:sz w:val="20"/>
                <w:szCs w:val="20"/>
              </w:rPr>
              <w:t>t.</w:t>
            </w:r>
          </w:p>
          <w:p w14:paraId="5FAC521F" w14:textId="77777777" w:rsidR="00951907" w:rsidRPr="00E67B9C" w:rsidRDefault="00951907" w:rsidP="00E67B9C">
            <w:pPr>
              <w:pStyle w:val="Paragraphedeliste"/>
              <w:jc w:val="both"/>
              <w:rPr>
                <w:rFonts w:cstheme="minorHAnsi"/>
                <w:sz w:val="20"/>
                <w:szCs w:val="20"/>
              </w:rPr>
            </w:pPr>
          </w:p>
        </w:tc>
        <w:tc>
          <w:tcPr>
            <w:tcW w:w="2409" w:type="dxa"/>
          </w:tcPr>
          <w:p w14:paraId="70D74B45" w14:textId="77777777" w:rsidR="00951907" w:rsidRDefault="00951907" w:rsidP="00850E25">
            <w:pPr>
              <w:jc w:val="both"/>
              <w:rPr>
                <w:rFonts w:cstheme="minorHAnsi"/>
                <w:sz w:val="20"/>
                <w:szCs w:val="20"/>
              </w:rPr>
            </w:pPr>
          </w:p>
          <w:p w14:paraId="0E6F985F" w14:textId="77777777" w:rsidR="00951907" w:rsidRPr="000523AB" w:rsidRDefault="00D839DC" w:rsidP="00850E25">
            <w:pPr>
              <w:jc w:val="both"/>
              <w:rPr>
                <w:rFonts w:cstheme="minorHAnsi"/>
                <w:sz w:val="20"/>
                <w:szCs w:val="20"/>
              </w:rPr>
            </w:pPr>
            <w:r>
              <w:rPr>
                <w:rFonts w:cstheme="minorHAnsi"/>
                <w:sz w:val="20"/>
                <w:szCs w:val="20"/>
              </w:rPr>
              <w:t>A l’occasion de l’installation du</w:t>
            </w:r>
            <w:r w:rsidR="00951907">
              <w:rPr>
                <w:rFonts w:cstheme="minorHAnsi"/>
                <w:sz w:val="20"/>
                <w:szCs w:val="20"/>
              </w:rPr>
              <w:t xml:space="preserve"> nouveau conseil communautaire </w:t>
            </w:r>
            <w:r w:rsidR="00951907" w:rsidRPr="008679E2">
              <w:rPr>
                <w:rFonts w:cstheme="minorHAnsi"/>
                <w:sz w:val="20"/>
                <w:szCs w:val="20"/>
              </w:rPr>
              <w:t>au plus tard le 3è vendredi suivant le second tour</w:t>
            </w:r>
            <w:r>
              <w:rPr>
                <w:rFonts w:cstheme="minorHAnsi"/>
                <w:sz w:val="20"/>
                <w:szCs w:val="20"/>
              </w:rPr>
              <w:t>, u</w:t>
            </w:r>
            <w:r w:rsidR="00951907">
              <w:rPr>
                <w:rFonts w:cstheme="minorHAnsi"/>
                <w:sz w:val="20"/>
                <w:szCs w:val="20"/>
              </w:rPr>
              <w:t>n nouveau Président, des VP et des autres membres du Bureau sont élus</w:t>
            </w:r>
            <w:r>
              <w:rPr>
                <w:rFonts w:cstheme="minorHAnsi"/>
                <w:sz w:val="20"/>
                <w:szCs w:val="20"/>
              </w:rPr>
              <w:t>.</w:t>
            </w:r>
          </w:p>
        </w:tc>
      </w:tr>
    </w:tbl>
    <w:p w14:paraId="1393EEDD" w14:textId="77777777" w:rsidR="00F51ABA" w:rsidRDefault="00F51ABA" w:rsidP="000523AB">
      <w:pPr>
        <w:rPr>
          <w:rFonts w:cstheme="minorHAnsi"/>
          <w:sz w:val="20"/>
          <w:szCs w:val="20"/>
        </w:rPr>
      </w:pPr>
    </w:p>
    <w:p w14:paraId="2D3F4284" w14:textId="77777777" w:rsidR="00F51ABA" w:rsidRPr="00332F60" w:rsidRDefault="00F51ABA" w:rsidP="00F51ABA">
      <w:pPr>
        <w:jc w:val="center"/>
        <w:rPr>
          <w:rFonts w:cstheme="minorHAnsi"/>
          <w:b/>
          <w:bCs/>
          <w:color w:val="000000" w:themeColor="text1"/>
          <w:sz w:val="22"/>
          <w:szCs w:val="22"/>
        </w:rPr>
      </w:pPr>
      <w:r w:rsidRPr="00332F60">
        <w:rPr>
          <w:rFonts w:cstheme="minorHAnsi"/>
          <w:b/>
          <w:bCs/>
          <w:color w:val="000000" w:themeColor="text1"/>
          <w:sz w:val="22"/>
          <w:szCs w:val="22"/>
        </w:rPr>
        <w:t xml:space="preserve">SYNTHESE. </w:t>
      </w:r>
      <w:r w:rsidRPr="00332F60">
        <w:rPr>
          <w:rFonts w:cstheme="minorHAnsi"/>
          <w:b/>
          <w:bCs/>
          <w:color w:val="000000" w:themeColor="text1"/>
          <w:sz w:val="22"/>
          <w:szCs w:val="22"/>
          <w:u w:val="single"/>
        </w:rPr>
        <w:t>Composition des conseils communautaires</w:t>
      </w:r>
    </w:p>
    <w:p w14:paraId="6EE79E90" w14:textId="77777777" w:rsidR="00F51ABA" w:rsidRPr="00332F60" w:rsidRDefault="00F51ABA" w:rsidP="000523AB">
      <w:pPr>
        <w:rPr>
          <w:rFonts w:cstheme="minorHAnsi"/>
          <w:color w:val="7030A0"/>
          <w:sz w:val="20"/>
          <w:szCs w:val="20"/>
        </w:rPr>
      </w:pPr>
    </w:p>
    <w:tbl>
      <w:tblPr>
        <w:tblStyle w:val="Grilledutableau"/>
        <w:tblW w:w="14170" w:type="dxa"/>
        <w:tblLook w:val="04A0" w:firstRow="1" w:lastRow="0" w:firstColumn="1" w:lastColumn="0" w:noHBand="0" w:noVBand="1"/>
      </w:tblPr>
      <w:tblGrid>
        <w:gridCol w:w="4658"/>
        <w:gridCol w:w="4659"/>
        <w:gridCol w:w="4853"/>
      </w:tblGrid>
      <w:tr w:rsidR="00332F60" w:rsidRPr="00332F60" w14:paraId="583BFDC4" w14:textId="77777777" w:rsidTr="00324412">
        <w:tc>
          <w:tcPr>
            <w:tcW w:w="4658" w:type="dxa"/>
          </w:tcPr>
          <w:p w14:paraId="46BAE7A2" w14:textId="77777777" w:rsidR="009D6DCD" w:rsidRPr="00332F60" w:rsidRDefault="009D6DCD" w:rsidP="00F51ABA">
            <w:pPr>
              <w:jc w:val="center"/>
              <w:rPr>
                <w:rFonts w:cstheme="minorHAnsi"/>
                <w:b/>
                <w:bCs/>
                <w:color w:val="7030A0"/>
                <w:sz w:val="20"/>
                <w:szCs w:val="20"/>
              </w:rPr>
            </w:pPr>
          </w:p>
          <w:p w14:paraId="0B550C4B" w14:textId="77777777" w:rsidR="00F51ABA" w:rsidRPr="00332F60" w:rsidRDefault="00F51ABA" w:rsidP="00F51ABA">
            <w:pPr>
              <w:jc w:val="center"/>
              <w:rPr>
                <w:rFonts w:cstheme="minorHAnsi"/>
                <w:b/>
                <w:bCs/>
                <w:color w:val="7030A0"/>
                <w:sz w:val="20"/>
                <w:szCs w:val="20"/>
              </w:rPr>
            </w:pPr>
            <w:r w:rsidRPr="00332F60">
              <w:rPr>
                <w:rFonts w:cstheme="minorHAnsi"/>
                <w:b/>
                <w:bCs/>
                <w:color w:val="7030A0"/>
                <w:sz w:val="20"/>
                <w:szCs w:val="20"/>
                <w:u w:val="single"/>
              </w:rPr>
              <w:t>Jusqu’au</w:t>
            </w:r>
            <w:r w:rsidRPr="00332F60">
              <w:rPr>
                <w:rFonts w:cstheme="minorHAnsi"/>
                <w:b/>
                <w:bCs/>
                <w:color w:val="7030A0"/>
                <w:sz w:val="20"/>
                <w:szCs w:val="20"/>
              </w:rPr>
              <w:t xml:space="preserve"> jour </w:t>
            </w:r>
            <w:r w:rsidR="00332F60">
              <w:rPr>
                <w:rFonts w:cstheme="minorHAnsi"/>
                <w:b/>
                <w:bCs/>
                <w:color w:val="7030A0"/>
                <w:sz w:val="20"/>
                <w:szCs w:val="20"/>
              </w:rPr>
              <w:t>« </w:t>
            </w:r>
            <w:r w:rsidRPr="00332F60">
              <w:rPr>
                <w:rFonts w:cstheme="minorHAnsi"/>
                <w:b/>
                <w:bCs/>
                <w:color w:val="7030A0"/>
                <w:sz w:val="20"/>
                <w:szCs w:val="20"/>
              </w:rPr>
              <w:t>J</w:t>
            </w:r>
            <w:r w:rsidR="00332F60">
              <w:rPr>
                <w:rFonts w:cstheme="minorHAnsi"/>
                <w:b/>
                <w:bCs/>
                <w:color w:val="7030A0"/>
                <w:sz w:val="20"/>
                <w:szCs w:val="20"/>
              </w:rPr>
              <w:t> »</w:t>
            </w:r>
          </w:p>
          <w:p w14:paraId="58C555F0" w14:textId="77777777" w:rsidR="009D6DCD" w:rsidRPr="00332F60" w:rsidRDefault="009D6DCD" w:rsidP="00F51ABA">
            <w:pPr>
              <w:jc w:val="center"/>
              <w:rPr>
                <w:rFonts w:cstheme="minorHAnsi"/>
                <w:b/>
                <w:bCs/>
                <w:color w:val="7030A0"/>
                <w:sz w:val="20"/>
                <w:szCs w:val="20"/>
              </w:rPr>
            </w:pPr>
          </w:p>
        </w:tc>
        <w:tc>
          <w:tcPr>
            <w:tcW w:w="4659" w:type="dxa"/>
          </w:tcPr>
          <w:p w14:paraId="257EB6F9" w14:textId="77777777" w:rsidR="009D6DCD" w:rsidRPr="00332F60" w:rsidRDefault="009D6DCD" w:rsidP="00F51ABA">
            <w:pPr>
              <w:jc w:val="center"/>
              <w:rPr>
                <w:rFonts w:cstheme="minorHAnsi"/>
                <w:b/>
                <w:bCs/>
                <w:color w:val="7030A0"/>
                <w:sz w:val="20"/>
                <w:szCs w:val="20"/>
              </w:rPr>
            </w:pPr>
          </w:p>
          <w:p w14:paraId="093E3FAF" w14:textId="77777777" w:rsidR="00F51ABA" w:rsidRPr="00332F60" w:rsidRDefault="00F51ABA" w:rsidP="00F51ABA">
            <w:pPr>
              <w:jc w:val="center"/>
              <w:rPr>
                <w:rFonts w:cstheme="minorHAnsi"/>
                <w:b/>
                <w:bCs/>
                <w:color w:val="7030A0"/>
                <w:sz w:val="20"/>
                <w:szCs w:val="20"/>
              </w:rPr>
            </w:pPr>
            <w:r w:rsidRPr="00332F60">
              <w:rPr>
                <w:rFonts w:cstheme="minorHAnsi"/>
                <w:b/>
                <w:bCs/>
                <w:color w:val="7030A0"/>
                <w:sz w:val="20"/>
                <w:szCs w:val="20"/>
                <w:u w:val="single"/>
              </w:rPr>
              <w:t>Après</w:t>
            </w:r>
            <w:r w:rsidRPr="00332F60">
              <w:rPr>
                <w:rFonts w:cstheme="minorHAnsi"/>
                <w:b/>
                <w:bCs/>
                <w:color w:val="7030A0"/>
                <w:sz w:val="20"/>
                <w:szCs w:val="20"/>
              </w:rPr>
              <w:t xml:space="preserve"> le jour </w:t>
            </w:r>
            <w:r w:rsidR="00332F60">
              <w:rPr>
                <w:rFonts w:cstheme="minorHAnsi"/>
                <w:b/>
                <w:bCs/>
                <w:color w:val="7030A0"/>
                <w:sz w:val="20"/>
                <w:szCs w:val="20"/>
              </w:rPr>
              <w:t>« </w:t>
            </w:r>
            <w:r w:rsidRPr="00332F60">
              <w:rPr>
                <w:rFonts w:cstheme="minorHAnsi"/>
                <w:b/>
                <w:bCs/>
                <w:color w:val="7030A0"/>
                <w:sz w:val="20"/>
                <w:szCs w:val="20"/>
              </w:rPr>
              <w:t>J</w:t>
            </w:r>
            <w:r w:rsidR="00332F60">
              <w:rPr>
                <w:rFonts w:cstheme="minorHAnsi"/>
                <w:b/>
                <w:bCs/>
                <w:color w:val="7030A0"/>
                <w:sz w:val="20"/>
                <w:szCs w:val="20"/>
              </w:rPr>
              <w:t> »</w:t>
            </w:r>
          </w:p>
        </w:tc>
        <w:tc>
          <w:tcPr>
            <w:tcW w:w="4853" w:type="dxa"/>
          </w:tcPr>
          <w:p w14:paraId="341DCC28" w14:textId="77777777" w:rsidR="009D6DCD" w:rsidRPr="00332F60" w:rsidRDefault="009D6DCD" w:rsidP="00F51ABA">
            <w:pPr>
              <w:jc w:val="center"/>
              <w:rPr>
                <w:rFonts w:cstheme="minorHAnsi"/>
                <w:b/>
                <w:bCs/>
                <w:color w:val="7030A0"/>
                <w:sz w:val="20"/>
                <w:szCs w:val="20"/>
              </w:rPr>
            </w:pPr>
          </w:p>
          <w:p w14:paraId="762DDB1E" w14:textId="77777777" w:rsidR="00F51ABA" w:rsidRPr="00332F60" w:rsidRDefault="00F51ABA" w:rsidP="00F51ABA">
            <w:pPr>
              <w:jc w:val="center"/>
              <w:rPr>
                <w:rFonts w:cstheme="minorHAnsi"/>
                <w:b/>
                <w:bCs/>
                <w:color w:val="7030A0"/>
                <w:sz w:val="20"/>
                <w:szCs w:val="20"/>
              </w:rPr>
            </w:pPr>
            <w:r w:rsidRPr="00332F60">
              <w:rPr>
                <w:rFonts w:cstheme="minorHAnsi"/>
                <w:b/>
                <w:bCs/>
                <w:color w:val="7030A0"/>
                <w:sz w:val="20"/>
                <w:szCs w:val="20"/>
              </w:rPr>
              <w:t>Après le second tour de scrutin</w:t>
            </w:r>
          </w:p>
        </w:tc>
      </w:tr>
      <w:tr w:rsidR="00647BEC" w14:paraId="42828E1C" w14:textId="77777777" w:rsidTr="00324412">
        <w:trPr>
          <w:trHeight w:val="1475"/>
        </w:trPr>
        <w:tc>
          <w:tcPr>
            <w:tcW w:w="4658" w:type="dxa"/>
            <w:vMerge w:val="restart"/>
            <w:vAlign w:val="center"/>
          </w:tcPr>
          <w:p w14:paraId="10832963" w14:textId="77777777" w:rsidR="00647BEC" w:rsidRDefault="00647BEC" w:rsidP="009D6DCD">
            <w:pPr>
              <w:jc w:val="center"/>
              <w:rPr>
                <w:rFonts w:cstheme="minorHAnsi"/>
                <w:sz w:val="20"/>
                <w:szCs w:val="20"/>
              </w:rPr>
            </w:pPr>
            <w:r>
              <w:rPr>
                <w:rFonts w:cstheme="minorHAnsi"/>
                <w:sz w:val="20"/>
                <w:szCs w:val="20"/>
              </w:rPr>
              <w:lastRenderedPageBreak/>
              <w:t>Tous les conseillers communautaires sortants.</w:t>
            </w:r>
          </w:p>
        </w:tc>
        <w:tc>
          <w:tcPr>
            <w:tcW w:w="4659" w:type="dxa"/>
            <w:tcBorders>
              <w:bottom w:val="single" w:sz="4" w:space="0" w:color="auto"/>
            </w:tcBorders>
          </w:tcPr>
          <w:p w14:paraId="12D784FF" w14:textId="77777777" w:rsidR="00647BEC" w:rsidRDefault="00647BEC" w:rsidP="00647BEC">
            <w:pPr>
              <w:jc w:val="both"/>
              <w:rPr>
                <w:rFonts w:cstheme="minorHAnsi"/>
                <w:b/>
                <w:bCs/>
                <w:i/>
                <w:iCs/>
                <w:sz w:val="20"/>
                <w:szCs w:val="20"/>
              </w:rPr>
            </w:pPr>
          </w:p>
          <w:p w14:paraId="7115EFCB" w14:textId="77777777" w:rsidR="00647BEC" w:rsidRDefault="00647BEC" w:rsidP="00647BEC">
            <w:pPr>
              <w:jc w:val="both"/>
              <w:rPr>
                <w:rFonts w:cstheme="minorHAnsi"/>
                <w:sz w:val="20"/>
                <w:szCs w:val="20"/>
              </w:rPr>
            </w:pPr>
            <w:r w:rsidRPr="00233495">
              <w:rPr>
                <w:rFonts w:cstheme="minorHAnsi"/>
                <w:b/>
                <w:bCs/>
                <w:i/>
                <w:iCs/>
                <w:sz w:val="20"/>
                <w:szCs w:val="20"/>
              </w:rPr>
              <w:t>Cas n°1</w:t>
            </w:r>
            <w:r>
              <w:rPr>
                <w:rFonts w:cstheme="minorHAnsi"/>
                <w:sz w:val="20"/>
                <w:szCs w:val="20"/>
              </w:rPr>
              <w:t> : si tous les conseils municipaux membres de l’EPCI ont été réélus complètement le 15 mars :</w:t>
            </w:r>
          </w:p>
          <w:p w14:paraId="719D31AF" w14:textId="77777777" w:rsidR="00572912" w:rsidRDefault="00647BEC" w:rsidP="00647BEC">
            <w:pPr>
              <w:jc w:val="both"/>
              <w:rPr>
                <w:rFonts w:cstheme="minorHAnsi"/>
                <w:b/>
                <w:bCs/>
                <w:sz w:val="20"/>
                <w:szCs w:val="20"/>
              </w:rPr>
            </w:pPr>
            <w:r w:rsidRPr="009D6DCD">
              <w:rPr>
                <w:rFonts w:cstheme="minorHAnsi"/>
                <w:b/>
                <w:bCs/>
                <w:sz w:val="20"/>
                <w:szCs w:val="20"/>
              </w:rPr>
              <w:t>installation</w:t>
            </w:r>
            <w:r w:rsidRPr="009D6DCD">
              <w:rPr>
                <w:rFonts w:cstheme="minorHAnsi"/>
                <w:sz w:val="20"/>
                <w:szCs w:val="20"/>
              </w:rPr>
              <w:t xml:space="preserve"> des nouveaux conseillers communautaires dans les trois semaines du jour J</w:t>
            </w:r>
            <w:r>
              <w:rPr>
                <w:rFonts w:cstheme="minorHAnsi"/>
                <w:sz w:val="20"/>
                <w:szCs w:val="20"/>
              </w:rPr>
              <w:t xml:space="preserve"> avec élection d</w:t>
            </w:r>
            <w:r w:rsidR="00572912">
              <w:rPr>
                <w:rFonts w:cstheme="minorHAnsi"/>
                <w:sz w:val="20"/>
                <w:szCs w:val="20"/>
              </w:rPr>
              <w:t>’</w:t>
            </w:r>
            <w:r>
              <w:rPr>
                <w:rFonts w:cstheme="minorHAnsi"/>
                <w:sz w:val="20"/>
                <w:szCs w:val="20"/>
              </w:rPr>
              <w:t>u</w:t>
            </w:r>
            <w:r w:rsidR="00572912">
              <w:rPr>
                <w:rFonts w:cstheme="minorHAnsi"/>
                <w:sz w:val="20"/>
                <w:szCs w:val="20"/>
              </w:rPr>
              <w:t>n</w:t>
            </w:r>
            <w:r>
              <w:rPr>
                <w:rFonts w:cstheme="minorHAnsi"/>
                <w:sz w:val="20"/>
                <w:szCs w:val="20"/>
              </w:rPr>
              <w:t xml:space="preserve"> </w:t>
            </w:r>
            <w:r w:rsidRPr="009D6DCD">
              <w:rPr>
                <w:rFonts w:cstheme="minorHAnsi"/>
                <w:b/>
                <w:bCs/>
                <w:sz w:val="20"/>
                <w:szCs w:val="20"/>
              </w:rPr>
              <w:t>nouvel exécuti</w:t>
            </w:r>
            <w:r>
              <w:rPr>
                <w:rFonts w:cstheme="minorHAnsi"/>
                <w:b/>
                <w:bCs/>
                <w:sz w:val="20"/>
                <w:szCs w:val="20"/>
              </w:rPr>
              <w:t>f.</w:t>
            </w:r>
          </w:p>
          <w:p w14:paraId="3687F8FE" w14:textId="77777777" w:rsidR="00D25F8C" w:rsidRPr="00647BEC" w:rsidRDefault="00D25F8C" w:rsidP="00647BEC">
            <w:pPr>
              <w:jc w:val="both"/>
              <w:rPr>
                <w:rFonts w:cstheme="minorHAnsi"/>
                <w:b/>
                <w:bCs/>
                <w:sz w:val="20"/>
                <w:szCs w:val="20"/>
              </w:rPr>
            </w:pPr>
          </w:p>
        </w:tc>
        <w:tc>
          <w:tcPr>
            <w:tcW w:w="4853" w:type="dxa"/>
            <w:tcBorders>
              <w:bottom w:val="single" w:sz="4" w:space="0" w:color="auto"/>
            </w:tcBorders>
          </w:tcPr>
          <w:p w14:paraId="1967E9D7" w14:textId="77777777" w:rsidR="00647BEC" w:rsidRPr="009D6DCD" w:rsidRDefault="00647BEC" w:rsidP="009D6DCD">
            <w:pPr>
              <w:rPr>
                <w:rFonts w:cstheme="minorHAnsi"/>
                <w:sz w:val="20"/>
                <w:szCs w:val="20"/>
              </w:rPr>
            </w:pPr>
          </w:p>
        </w:tc>
      </w:tr>
      <w:tr w:rsidR="00647BEC" w14:paraId="5A1B6899" w14:textId="77777777" w:rsidTr="00324412">
        <w:trPr>
          <w:trHeight w:val="2940"/>
        </w:trPr>
        <w:tc>
          <w:tcPr>
            <w:tcW w:w="4658" w:type="dxa"/>
            <w:vMerge/>
            <w:tcBorders>
              <w:bottom w:val="single" w:sz="4" w:space="0" w:color="auto"/>
            </w:tcBorders>
            <w:vAlign w:val="center"/>
          </w:tcPr>
          <w:p w14:paraId="25929A12" w14:textId="77777777" w:rsidR="00647BEC" w:rsidRDefault="00647BEC" w:rsidP="009D6DCD">
            <w:pPr>
              <w:jc w:val="center"/>
              <w:rPr>
                <w:rFonts w:cstheme="minorHAnsi"/>
                <w:sz w:val="20"/>
                <w:szCs w:val="20"/>
              </w:rPr>
            </w:pPr>
          </w:p>
        </w:tc>
        <w:tc>
          <w:tcPr>
            <w:tcW w:w="4659" w:type="dxa"/>
          </w:tcPr>
          <w:p w14:paraId="042D6C79" w14:textId="77777777" w:rsidR="00647BEC" w:rsidRDefault="00647BEC" w:rsidP="00F51ABA">
            <w:pPr>
              <w:jc w:val="both"/>
              <w:rPr>
                <w:rFonts w:cstheme="minorHAnsi"/>
                <w:b/>
                <w:bCs/>
                <w:i/>
                <w:iCs/>
                <w:sz w:val="20"/>
                <w:szCs w:val="20"/>
              </w:rPr>
            </w:pPr>
          </w:p>
          <w:p w14:paraId="5DA71FD1" w14:textId="77777777" w:rsidR="00647BEC" w:rsidRPr="009D6DCD" w:rsidRDefault="00647BEC" w:rsidP="00647BEC">
            <w:pPr>
              <w:jc w:val="both"/>
              <w:rPr>
                <w:rFonts w:cstheme="minorHAnsi"/>
                <w:sz w:val="20"/>
                <w:szCs w:val="20"/>
              </w:rPr>
            </w:pPr>
            <w:r>
              <w:rPr>
                <w:rFonts w:cstheme="minorHAnsi"/>
                <w:b/>
                <w:bCs/>
                <w:sz w:val="20"/>
                <w:szCs w:val="20"/>
              </w:rPr>
              <w:t xml:space="preserve"> </w:t>
            </w:r>
            <w:r w:rsidRPr="00233495">
              <w:rPr>
                <w:rFonts w:cstheme="minorHAnsi"/>
                <w:b/>
                <w:bCs/>
                <w:i/>
                <w:iCs/>
                <w:sz w:val="20"/>
                <w:szCs w:val="20"/>
              </w:rPr>
              <w:t>Cas n°2</w:t>
            </w:r>
            <w:r>
              <w:rPr>
                <w:rFonts w:cstheme="minorHAnsi"/>
                <w:sz w:val="20"/>
                <w:szCs w:val="20"/>
              </w:rPr>
              <w:t xml:space="preserve"> : si au moins </w:t>
            </w:r>
            <w:proofErr w:type="gramStart"/>
            <w:r>
              <w:rPr>
                <w:rFonts w:cstheme="minorHAnsi"/>
                <w:sz w:val="20"/>
                <w:szCs w:val="20"/>
              </w:rPr>
              <w:t>une commune</w:t>
            </w:r>
            <w:proofErr w:type="gramEnd"/>
            <w:r>
              <w:rPr>
                <w:rFonts w:cstheme="minorHAnsi"/>
                <w:sz w:val="20"/>
                <w:szCs w:val="20"/>
              </w:rPr>
              <w:t xml:space="preserve"> membre n’a pas pu renouveler complètement son conseil municipal le 15 mars </w:t>
            </w:r>
            <w:r w:rsidRPr="009D6DCD">
              <w:rPr>
                <w:rFonts w:cstheme="minorHAnsi"/>
                <w:sz w:val="20"/>
                <w:szCs w:val="20"/>
              </w:rPr>
              <w:t>:</w:t>
            </w:r>
          </w:p>
          <w:p w14:paraId="6F7C882A" w14:textId="77777777" w:rsidR="00647BEC" w:rsidRPr="00647BEC" w:rsidRDefault="00647BEC" w:rsidP="00647BEC">
            <w:pPr>
              <w:pStyle w:val="Paragraphedeliste"/>
              <w:numPr>
                <w:ilvl w:val="0"/>
                <w:numId w:val="2"/>
              </w:numPr>
              <w:jc w:val="both"/>
              <w:rPr>
                <w:rFonts w:cstheme="minorHAnsi"/>
                <w:sz w:val="20"/>
                <w:szCs w:val="20"/>
              </w:rPr>
            </w:pPr>
            <w:r w:rsidRPr="00647BEC">
              <w:rPr>
                <w:rFonts w:cstheme="minorHAnsi"/>
                <w:sz w:val="20"/>
                <w:szCs w:val="20"/>
              </w:rPr>
              <w:t>les conseillers communautaires élus le 15 mars dans leur commune,</w:t>
            </w:r>
          </w:p>
          <w:p w14:paraId="17809B09" w14:textId="77777777" w:rsidR="00647BEC" w:rsidRDefault="00647BEC" w:rsidP="00647BEC">
            <w:pPr>
              <w:pStyle w:val="Paragraphedeliste"/>
              <w:numPr>
                <w:ilvl w:val="0"/>
                <w:numId w:val="2"/>
              </w:numPr>
              <w:jc w:val="both"/>
              <w:rPr>
                <w:rFonts w:cstheme="minorHAnsi"/>
                <w:sz w:val="20"/>
                <w:szCs w:val="20"/>
              </w:rPr>
            </w:pPr>
            <w:r w:rsidRPr="009D6DCD">
              <w:rPr>
                <w:rFonts w:cstheme="minorHAnsi"/>
                <w:sz w:val="20"/>
                <w:szCs w:val="20"/>
              </w:rPr>
              <w:t>pour le reste, les sortants</w:t>
            </w:r>
            <w:r>
              <w:rPr>
                <w:rFonts w:cstheme="minorHAnsi"/>
                <w:sz w:val="20"/>
                <w:szCs w:val="20"/>
              </w:rPr>
              <w:t>.</w:t>
            </w:r>
          </w:p>
          <w:p w14:paraId="3BC871C6" w14:textId="77777777" w:rsidR="00647BEC" w:rsidRPr="00647BEC" w:rsidRDefault="00647BEC" w:rsidP="00647BEC">
            <w:pPr>
              <w:ind w:left="360"/>
              <w:jc w:val="both"/>
              <w:rPr>
                <w:rFonts w:cstheme="minorHAnsi"/>
                <w:sz w:val="20"/>
                <w:szCs w:val="20"/>
              </w:rPr>
            </w:pPr>
          </w:p>
          <w:p w14:paraId="13C19A0A" w14:textId="77777777" w:rsidR="00647BEC" w:rsidRPr="00B14ECD" w:rsidRDefault="00647BEC" w:rsidP="00647BEC">
            <w:pPr>
              <w:jc w:val="both"/>
              <w:rPr>
                <w:rFonts w:cstheme="minorHAnsi"/>
                <w:sz w:val="20"/>
                <w:szCs w:val="20"/>
              </w:rPr>
            </w:pPr>
            <w:r>
              <w:rPr>
                <w:rFonts w:cstheme="minorHAnsi"/>
                <w:sz w:val="20"/>
                <w:szCs w:val="20"/>
              </w:rPr>
              <w:t>L’exécutif sortant reste en fonctions.</w:t>
            </w:r>
          </w:p>
          <w:p w14:paraId="053F34B3" w14:textId="77777777" w:rsidR="00647BEC" w:rsidRDefault="00647BEC" w:rsidP="009D6DCD">
            <w:pPr>
              <w:jc w:val="both"/>
              <w:rPr>
                <w:rFonts w:cstheme="minorHAnsi"/>
                <w:b/>
                <w:bCs/>
                <w:i/>
                <w:iCs/>
                <w:sz w:val="20"/>
                <w:szCs w:val="20"/>
              </w:rPr>
            </w:pPr>
          </w:p>
          <w:p w14:paraId="64D559F1" w14:textId="77777777" w:rsidR="00647BEC" w:rsidRPr="009D6DCD" w:rsidRDefault="00647BEC" w:rsidP="00647BEC">
            <w:pPr>
              <w:jc w:val="both"/>
              <w:rPr>
                <w:rFonts w:cstheme="minorHAnsi"/>
                <w:sz w:val="20"/>
                <w:szCs w:val="20"/>
              </w:rPr>
            </w:pPr>
          </w:p>
        </w:tc>
        <w:tc>
          <w:tcPr>
            <w:tcW w:w="4853" w:type="dxa"/>
            <w:tcBorders>
              <w:bottom w:val="single" w:sz="4" w:space="0" w:color="auto"/>
            </w:tcBorders>
          </w:tcPr>
          <w:p w14:paraId="67E8651D" w14:textId="77777777" w:rsidR="00647BEC" w:rsidRDefault="00647BEC" w:rsidP="00647BEC">
            <w:pPr>
              <w:rPr>
                <w:rFonts w:cstheme="minorHAnsi"/>
                <w:sz w:val="20"/>
                <w:szCs w:val="20"/>
              </w:rPr>
            </w:pPr>
          </w:p>
          <w:p w14:paraId="597BFF52" w14:textId="77777777" w:rsidR="00647BEC" w:rsidRPr="00647BEC" w:rsidRDefault="00647BEC" w:rsidP="00647BEC">
            <w:pPr>
              <w:rPr>
                <w:rFonts w:cstheme="minorHAnsi"/>
                <w:sz w:val="20"/>
                <w:szCs w:val="20"/>
              </w:rPr>
            </w:pPr>
            <w:r>
              <w:rPr>
                <w:rFonts w:cstheme="minorHAnsi"/>
                <w:sz w:val="20"/>
                <w:szCs w:val="20"/>
              </w:rPr>
              <w:t>A l’installation du nouveau conseil communautaire au plus tard le 3è vendredi après le second tour :</w:t>
            </w:r>
          </w:p>
          <w:p w14:paraId="04FEDB50" w14:textId="77777777" w:rsidR="00647BEC" w:rsidRPr="00572912" w:rsidRDefault="00572912" w:rsidP="00572912">
            <w:pPr>
              <w:rPr>
                <w:rFonts w:cstheme="minorHAnsi"/>
                <w:sz w:val="20"/>
                <w:szCs w:val="20"/>
              </w:rPr>
            </w:pPr>
            <w:r>
              <w:rPr>
                <w:rFonts w:cstheme="minorHAnsi"/>
                <w:sz w:val="20"/>
                <w:szCs w:val="20"/>
              </w:rPr>
              <w:t xml:space="preserve">= </w:t>
            </w:r>
            <w:r w:rsidR="00647BEC" w:rsidRPr="00572912">
              <w:rPr>
                <w:rFonts w:cstheme="minorHAnsi"/>
                <w:sz w:val="20"/>
                <w:szCs w:val="20"/>
              </w:rPr>
              <w:t>les conseillers communautaires élus le 15 mars</w:t>
            </w:r>
            <w:r w:rsidR="00324412" w:rsidRPr="00572912">
              <w:rPr>
                <w:rFonts w:cstheme="minorHAnsi"/>
                <w:sz w:val="20"/>
                <w:szCs w:val="20"/>
              </w:rPr>
              <w:t>,</w:t>
            </w:r>
          </w:p>
          <w:p w14:paraId="40303C77" w14:textId="77777777" w:rsidR="00647BEC" w:rsidRPr="00572912" w:rsidRDefault="00572912" w:rsidP="00572912">
            <w:pPr>
              <w:rPr>
                <w:rFonts w:cstheme="minorHAnsi"/>
                <w:sz w:val="20"/>
                <w:szCs w:val="20"/>
              </w:rPr>
            </w:pPr>
            <w:r>
              <w:rPr>
                <w:rFonts w:cstheme="minorHAnsi"/>
                <w:sz w:val="20"/>
                <w:szCs w:val="20"/>
              </w:rPr>
              <w:t xml:space="preserve">+ </w:t>
            </w:r>
            <w:r w:rsidR="00647BEC" w:rsidRPr="00572912">
              <w:rPr>
                <w:rFonts w:cstheme="minorHAnsi"/>
                <w:sz w:val="20"/>
                <w:szCs w:val="20"/>
              </w:rPr>
              <w:t>les conseillers communautaires élus au second tour de scrutin,</w:t>
            </w:r>
          </w:p>
          <w:p w14:paraId="158C881C" w14:textId="77777777" w:rsidR="00647BEC" w:rsidRPr="00572912" w:rsidRDefault="00572912" w:rsidP="00572912">
            <w:pPr>
              <w:rPr>
                <w:rFonts w:cstheme="minorHAnsi"/>
                <w:sz w:val="20"/>
                <w:szCs w:val="20"/>
              </w:rPr>
            </w:pPr>
            <w:r>
              <w:rPr>
                <w:rFonts w:cstheme="minorHAnsi"/>
                <w:sz w:val="20"/>
                <w:szCs w:val="20"/>
              </w:rPr>
              <w:t xml:space="preserve">+ </w:t>
            </w:r>
            <w:r w:rsidR="00647BEC" w:rsidRPr="00572912">
              <w:rPr>
                <w:rFonts w:cstheme="minorHAnsi"/>
                <w:sz w:val="20"/>
                <w:szCs w:val="20"/>
              </w:rPr>
              <w:t>les nouveaux maires (et le cas échéant les nouveaux adjoints) élus par les nouveaux conseils municipaux, dans les communes de moins de 1000 habitants.</w:t>
            </w:r>
          </w:p>
          <w:p w14:paraId="4B4E5CB5" w14:textId="77777777" w:rsidR="00324412" w:rsidRPr="00324412" w:rsidRDefault="00324412" w:rsidP="00324412">
            <w:pPr>
              <w:rPr>
                <w:rFonts w:cstheme="minorHAnsi"/>
                <w:sz w:val="20"/>
                <w:szCs w:val="20"/>
              </w:rPr>
            </w:pPr>
          </w:p>
          <w:p w14:paraId="184770FC" w14:textId="77777777" w:rsidR="00647BEC" w:rsidRDefault="00647BEC" w:rsidP="00647BEC">
            <w:pPr>
              <w:rPr>
                <w:rFonts w:cstheme="minorHAnsi"/>
                <w:sz w:val="20"/>
                <w:szCs w:val="20"/>
              </w:rPr>
            </w:pPr>
            <w:r>
              <w:rPr>
                <w:rFonts w:cstheme="minorHAnsi"/>
                <w:sz w:val="20"/>
                <w:szCs w:val="20"/>
              </w:rPr>
              <w:t xml:space="preserve">Election d’un </w:t>
            </w:r>
            <w:r w:rsidRPr="00647BEC">
              <w:rPr>
                <w:rFonts w:cstheme="minorHAnsi"/>
                <w:b/>
                <w:bCs/>
                <w:sz w:val="20"/>
                <w:szCs w:val="20"/>
              </w:rPr>
              <w:t>nouvel exécutif</w:t>
            </w:r>
            <w:r>
              <w:rPr>
                <w:rFonts w:cstheme="minorHAnsi"/>
                <w:sz w:val="20"/>
                <w:szCs w:val="20"/>
              </w:rPr>
              <w:t>.</w:t>
            </w:r>
          </w:p>
          <w:p w14:paraId="07C6363D" w14:textId="77777777" w:rsidR="00ED2057" w:rsidRPr="00647BEC" w:rsidRDefault="00ED2057" w:rsidP="00647BEC">
            <w:pPr>
              <w:rPr>
                <w:rFonts w:cstheme="minorHAnsi"/>
                <w:sz w:val="20"/>
                <w:szCs w:val="20"/>
              </w:rPr>
            </w:pPr>
          </w:p>
        </w:tc>
      </w:tr>
    </w:tbl>
    <w:p w14:paraId="68889663" w14:textId="77777777" w:rsidR="00F51ABA" w:rsidRPr="00411A7E" w:rsidRDefault="00F51ABA" w:rsidP="000523AB">
      <w:pPr>
        <w:rPr>
          <w:rFonts w:cstheme="minorHAnsi"/>
          <w:sz w:val="22"/>
          <w:szCs w:val="22"/>
        </w:rPr>
      </w:pPr>
    </w:p>
    <w:p w14:paraId="5AFE47E1" w14:textId="77777777" w:rsidR="00F41B6B" w:rsidRPr="00411A7E" w:rsidRDefault="00F41B6B" w:rsidP="006B7F7C">
      <w:pPr>
        <w:jc w:val="both"/>
        <w:rPr>
          <w:rFonts w:cstheme="minorHAnsi"/>
          <w:b/>
          <w:bCs/>
          <w:sz w:val="22"/>
          <w:szCs w:val="22"/>
          <w:u w:val="single"/>
        </w:rPr>
      </w:pPr>
      <w:r w:rsidRPr="00411A7E">
        <w:rPr>
          <w:rFonts w:cstheme="minorHAnsi"/>
          <w:b/>
          <w:bCs/>
          <w:sz w:val="22"/>
          <w:szCs w:val="22"/>
          <w:u w:val="single"/>
        </w:rPr>
        <w:t xml:space="preserve">Points supplémentaires à retenir : </w:t>
      </w:r>
    </w:p>
    <w:p w14:paraId="68185C80" w14:textId="77777777" w:rsidR="00324412" w:rsidRPr="00411A7E" w:rsidRDefault="00324412" w:rsidP="006B7F7C">
      <w:pPr>
        <w:jc w:val="both"/>
        <w:rPr>
          <w:rFonts w:cstheme="minorHAnsi"/>
          <w:sz w:val="22"/>
          <w:szCs w:val="22"/>
        </w:rPr>
      </w:pPr>
    </w:p>
    <w:p w14:paraId="09A18B92" w14:textId="77777777" w:rsidR="00F41B6B" w:rsidRPr="00411A7E" w:rsidRDefault="00F41B6B" w:rsidP="006B7F7C">
      <w:pPr>
        <w:pStyle w:val="Paragraphedeliste"/>
        <w:numPr>
          <w:ilvl w:val="0"/>
          <w:numId w:val="2"/>
        </w:numPr>
        <w:jc w:val="both"/>
        <w:rPr>
          <w:rFonts w:cstheme="minorHAnsi"/>
          <w:sz w:val="22"/>
          <w:szCs w:val="22"/>
        </w:rPr>
      </w:pPr>
      <w:r w:rsidRPr="00411A7E">
        <w:rPr>
          <w:rFonts w:cstheme="minorHAnsi"/>
          <w:sz w:val="22"/>
          <w:szCs w:val="22"/>
        </w:rPr>
        <w:t xml:space="preserve">Les </w:t>
      </w:r>
      <w:r w:rsidRPr="00411A7E">
        <w:rPr>
          <w:rFonts w:cstheme="minorHAnsi"/>
          <w:b/>
          <w:bCs/>
          <w:sz w:val="22"/>
          <w:szCs w:val="22"/>
        </w:rPr>
        <w:t>résultats</w:t>
      </w:r>
      <w:r w:rsidRPr="00411A7E">
        <w:rPr>
          <w:rFonts w:cstheme="minorHAnsi"/>
          <w:sz w:val="22"/>
          <w:szCs w:val="22"/>
        </w:rPr>
        <w:t xml:space="preserve"> des élections terminées le 15 mars 2020 ne sont </w:t>
      </w:r>
      <w:r w:rsidRPr="00411A7E">
        <w:rPr>
          <w:rFonts w:cstheme="minorHAnsi"/>
          <w:sz w:val="22"/>
          <w:szCs w:val="22"/>
          <w:u w:val="single"/>
        </w:rPr>
        <w:t>pas remis en cause</w:t>
      </w:r>
      <w:r w:rsidRPr="00411A7E">
        <w:rPr>
          <w:rFonts w:cstheme="minorHAnsi"/>
          <w:sz w:val="22"/>
          <w:szCs w:val="22"/>
        </w:rPr>
        <w:t xml:space="preserve"> par la loi (ils ne pourront l’être</w:t>
      </w:r>
      <w:r w:rsidR="008D3B26" w:rsidRPr="00411A7E">
        <w:rPr>
          <w:rFonts w:cstheme="minorHAnsi"/>
          <w:sz w:val="22"/>
          <w:szCs w:val="22"/>
        </w:rPr>
        <w:t xml:space="preserve"> </w:t>
      </w:r>
      <w:r w:rsidRPr="00411A7E">
        <w:rPr>
          <w:rFonts w:cstheme="minorHAnsi"/>
          <w:sz w:val="22"/>
          <w:szCs w:val="22"/>
        </w:rPr>
        <w:t>que par le tribunal administratif, s’il a été saisi, conformément au droit en vigueur, avant vendredi 20 mars à 18h00).</w:t>
      </w:r>
    </w:p>
    <w:p w14:paraId="15741730" w14:textId="77777777" w:rsidR="00EC0AF5" w:rsidRPr="00411A7E" w:rsidRDefault="00EC0AF5" w:rsidP="006B7F7C">
      <w:pPr>
        <w:pStyle w:val="Paragraphedeliste"/>
        <w:jc w:val="both"/>
        <w:rPr>
          <w:rFonts w:cstheme="minorHAnsi"/>
          <w:sz w:val="22"/>
          <w:szCs w:val="22"/>
        </w:rPr>
      </w:pPr>
    </w:p>
    <w:p w14:paraId="21AA5A4A" w14:textId="77777777" w:rsidR="008D3B26" w:rsidRPr="00411A7E" w:rsidRDefault="008D3B26" w:rsidP="006B7F7C">
      <w:pPr>
        <w:pStyle w:val="Paragraphedeliste"/>
        <w:numPr>
          <w:ilvl w:val="0"/>
          <w:numId w:val="2"/>
        </w:numPr>
        <w:jc w:val="both"/>
        <w:rPr>
          <w:rFonts w:cstheme="minorHAnsi"/>
          <w:sz w:val="22"/>
          <w:szCs w:val="22"/>
        </w:rPr>
      </w:pPr>
      <w:r w:rsidRPr="00411A7E">
        <w:rPr>
          <w:rFonts w:cstheme="minorHAnsi"/>
          <w:sz w:val="22"/>
          <w:szCs w:val="22"/>
        </w:rPr>
        <w:t xml:space="preserve">Les </w:t>
      </w:r>
      <w:r w:rsidRPr="00411A7E">
        <w:rPr>
          <w:rFonts w:cstheme="minorHAnsi"/>
          <w:b/>
          <w:bCs/>
          <w:sz w:val="22"/>
          <w:szCs w:val="22"/>
        </w:rPr>
        <w:t>élections de maires et d’adjoints</w:t>
      </w:r>
      <w:r w:rsidRPr="00411A7E">
        <w:rPr>
          <w:rFonts w:cstheme="minorHAnsi"/>
          <w:sz w:val="22"/>
          <w:szCs w:val="22"/>
        </w:rPr>
        <w:t xml:space="preserve"> qui se sont tenues entre le 20 et le 22 mars 2020 ne prendront effet </w:t>
      </w:r>
      <w:r w:rsidRPr="00411A7E">
        <w:rPr>
          <w:rFonts w:cstheme="minorHAnsi"/>
          <w:sz w:val="22"/>
          <w:szCs w:val="22"/>
          <w:u w:val="single"/>
        </w:rPr>
        <w:t>que le jour J</w:t>
      </w:r>
      <w:r w:rsidRPr="00411A7E">
        <w:rPr>
          <w:rFonts w:cstheme="minorHAnsi"/>
          <w:sz w:val="22"/>
          <w:szCs w:val="22"/>
        </w:rPr>
        <w:t xml:space="preserve">. </w:t>
      </w:r>
      <w:r w:rsidR="00E1532F" w:rsidRPr="00411A7E">
        <w:rPr>
          <w:rFonts w:cstheme="minorHAnsi"/>
          <w:sz w:val="22"/>
          <w:szCs w:val="22"/>
        </w:rPr>
        <w:t>Malgré l’élection du successeur, l</w:t>
      </w:r>
      <w:r w:rsidRPr="00411A7E">
        <w:rPr>
          <w:rFonts w:cstheme="minorHAnsi"/>
          <w:sz w:val="22"/>
          <w:szCs w:val="22"/>
        </w:rPr>
        <w:t xml:space="preserve">e maire </w:t>
      </w:r>
      <w:r w:rsidR="00E1532F" w:rsidRPr="00411A7E">
        <w:rPr>
          <w:rFonts w:cstheme="minorHAnsi"/>
          <w:sz w:val="22"/>
          <w:szCs w:val="22"/>
        </w:rPr>
        <w:t xml:space="preserve">qui était </w:t>
      </w:r>
      <w:r w:rsidRPr="00411A7E">
        <w:rPr>
          <w:rFonts w:cstheme="minorHAnsi"/>
          <w:sz w:val="22"/>
          <w:szCs w:val="22"/>
        </w:rPr>
        <w:t>sortant reste donc en fonctions jusque-là.</w:t>
      </w:r>
    </w:p>
    <w:p w14:paraId="1F569829" w14:textId="77777777" w:rsidR="00BF32E5" w:rsidRPr="00411A7E" w:rsidRDefault="00BF32E5" w:rsidP="00BF32E5">
      <w:pPr>
        <w:pStyle w:val="Paragraphedeliste"/>
        <w:rPr>
          <w:rFonts w:cstheme="minorHAnsi"/>
          <w:sz w:val="22"/>
          <w:szCs w:val="22"/>
        </w:rPr>
      </w:pPr>
    </w:p>
    <w:p w14:paraId="5818171D" w14:textId="77777777" w:rsidR="00BF32E5" w:rsidRDefault="00BF32E5" w:rsidP="002B6091">
      <w:pPr>
        <w:pStyle w:val="Paragraphedeliste"/>
        <w:numPr>
          <w:ilvl w:val="0"/>
          <w:numId w:val="2"/>
        </w:numPr>
        <w:jc w:val="both"/>
        <w:rPr>
          <w:rFonts w:cstheme="minorHAnsi"/>
          <w:sz w:val="22"/>
          <w:szCs w:val="22"/>
        </w:rPr>
      </w:pPr>
      <w:r w:rsidRPr="00411A7E">
        <w:rPr>
          <w:rFonts w:cstheme="minorHAnsi"/>
          <w:sz w:val="22"/>
          <w:szCs w:val="22"/>
        </w:rPr>
        <w:t xml:space="preserve">Pendant la durée de l’état d’urgence sanitaire, qui durera au moins jusqu’au 23 mai, le </w:t>
      </w:r>
      <w:r w:rsidRPr="00411A7E">
        <w:rPr>
          <w:rFonts w:cstheme="minorHAnsi"/>
          <w:b/>
          <w:bCs/>
          <w:sz w:val="22"/>
          <w:szCs w:val="22"/>
        </w:rPr>
        <w:t>quorum</w:t>
      </w:r>
      <w:r w:rsidRPr="00411A7E">
        <w:rPr>
          <w:rFonts w:cstheme="minorHAnsi"/>
          <w:sz w:val="22"/>
          <w:szCs w:val="22"/>
        </w:rPr>
        <w:t xml:space="preserve"> dans les organes délibérants des collectivités territoriales et des établissements publics qui en relèvent est abaissé à un tiers des membres et chaque membre peut être porteur de deux </w:t>
      </w:r>
      <w:r w:rsidRPr="00411A7E">
        <w:rPr>
          <w:rFonts w:cstheme="minorHAnsi"/>
          <w:b/>
          <w:bCs/>
          <w:sz w:val="22"/>
          <w:szCs w:val="22"/>
        </w:rPr>
        <w:t>pouvoirs</w:t>
      </w:r>
      <w:r w:rsidRPr="00411A7E">
        <w:rPr>
          <w:rFonts w:cstheme="minorHAnsi"/>
          <w:sz w:val="22"/>
          <w:szCs w:val="22"/>
        </w:rPr>
        <w:t>.</w:t>
      </w:r>
      <w:r w:rsidR="002B6091" w:rsidRPr="002B6091">
        <w:t xml:space="preserve"> </w:t>
      </w:r>
      <w:r w:rsidR="002B6091" w:rsidRPr="002B6091">
        <w:rPr>
          <w:rFonts w:cstheme="minorHAnsi"/>
          <w:sz w:val="22"/>
          <w:szCs w:val="22"/>
        </w:rPr>
        <w:t>Si, après une première convocation régulièrement faite, ce quorum n’est pas atteint, l’organe délibérant est à nouveau convoqué à trois jours au moins d’intervalle. Il délibère alors sans condition de quorum</w:t>
      </w:r>
      <w:r w:rsidR="002B6091">
        <w:rPr>
          <w:rFonts w:cstheme="minorHAnsi"/>
          <w:sz w:val="22"/>
          <w:szCs w:val="22"/>
        </w:rPr>
        <w:t>.</w:t>
      </w:r>
    </w:p>
    <w:p w14:paraId="2F3B928C" w14:textId="77777777" w:rsidR="002B6091" w:rsidRPr="002B6091" w:rsidRDefault="002B6091" w:rsidP="002B6091">
      <w:pPr>
        <w:pStyle w:val="Paragraphedeliste"/>
        <w:rPr>
          <w:rFonts w:cstheme="minorHAnsi"/>
          <w:sz w:val="22"/>
          <w:szCs w:val="22"/>
        </w:rPr>
      </w:pPr>
    </w:p>
    <w:p w14:paraId="1B71C4A0" w14:textId="77777777" w:rsidR="002B6091" w:rsidRPr="00411A7E" w:rsidRDefault="002B6091" w:rsidP="002B6091">
      <w:pPr>
        <w:pStyle w:val="Paragraphedeliste"/>
        <w:numPr>
          <w:ilvl w:val="0"/>
          <w:numId w:val="2"/>
        </w:numPr>
        <w:jc w:val="both"/>
        <w:rPr>
          <w:rFonts w:cstheme="minorHAnsi"/>
          <w:sz w:val="22"/>
          <w:szCs w:val="22"/>
        </w:rPr>
      </w:pPr>
      <w:r w:rsidRPr="002B6091">
        <w:rPr>
          <w:rFonts w:cstheme="minorHAnsi"/>
          <w:sz w:val="22"/>
          <w:szCs w:val="22"/>
        </w:rPr>
        <w:t>Un dispositif de vote électronique ou de vote par correspondance papier préservant la sécurité du vote peut être mis en œuvre dans des conditions fixées par décret pendant la durée de l’état d’urgence sanitaire. Il ne peut y être recouru dans le cadre des scrutins dont la loi commande le caractère secret.</w:t>
      </w:r>
    </w:p>
    <w:p w14:paraId="7690F7B4" w14:textId="77777777" w:rsidR="00CB5DB9" w:rsidRPr="00411A7E" w:rsidRDefault="00CB5DB9" w:rsidP="006B7F7C">
      <w:pPr>
        <w:pStyle w:val="Paragraphedeliste"/>
        <w:jc w:val="both"/>
        <w:rPr>
          <w:rFonts w:cstheme="minorHAnsi"/>
          <w:sz w:val="22"/>
          <w:szCs w:val="22"/>
        </w:rPr>
      </w:pPr>
    </w:p>
    <w:p w14:paraId="327B9C78" w14:textId="77777777" w:rsidR="00CB5DB9" w:rsidRPr="00411A7E" w:rsidRDefault="00CB5DB9" w:rsidP="006B7F7C">
      <w:pPr>
        <w:pStyle w:val="Paragraphedeliste"/>
        <w:numPr>
          <w:ilvl w:val="0"/>
          <w:numId w:val="2"/>
        </w:numPr>
        <w:jc w:val="both"/>
        <w:rPr>
          <w:rFonts w:cstheme="minorHAnsi"/>
          <w:sz w:val="22"/>
          <w:szCs w:val="22"/>
        </w:rPr>
      </w:pPr>
      <w:r w:rsidRPr="00411A7E">
        <w:rPr>
          <w:rFonts w:cstheme="minorHAnsi"/>
          <w:sz w:val="22"/>
          <w:szCs w:val="22"/>
        </w:rPr>
        <w:lastRenderedPageBreak/>
        <w:t xml:space="preserve">Pour les listes présentes au second tour, la </w:t>
      </w:r>
      <w:r w:rsidRPr="00411A7E">
        <w:rPr>
          <w:rFonts w:cstheme="minorHAnsi"/>
          <w:b/>
          <w:bCs/>
          <w:sz w:val="22"/>
          <w:szCs w:val="22"/>
        </w:rPr>
        <w:t>date limite de dépôt</w:t>
      </w:r>
      <w:r w:rsidRPr="00411A7E">
        <w:rPr>
          <w:rFonts w:cstheme="minorHAnsi"/>
          <w:sz w:val="22"/>
          <w:szCs w:val="22"/>
        </w:rPr>
        <w:t xml:space="preserve"> du compte de campagne est fixée au 11 septembre à 18 heures ; pour celles qui ne s’y présentent pas, cette date est fixée au 10 juillet 2020 à 18 heures.</w:t>
      </w:r>
    </w:p>
    <w:p w14:paraId="4B2E669C" w14:textId="77777777" w:rsidR="00A50E33" w:rsidRPr="00411A7E" w:rsidRDefault="00A50E33" w:rsidP="006B7F7C">
      <w:pPr>
        <w:pStyle w:val="Paragraphedeliste"/>
        <w:jc w:val="both"/>
        <w:rPr>
          <w:rFonts w:cstheme="minorHAnsi"/>
          <w:sz w:val="22"/>
          <w:szCs w:val="22"/>
        </w:rPr>
      </w:pPr>
    </w:p>
    <w:p w14:paraId="4E233F4B" w14:textId="77777777" w:rsidR="00A50E33" w:rsidRPr="00411A7E" w:rsidRDefault="00A50E33" w:rsidP="006B7F7C">
      <w:pPr>
        <w:pStyle w:val="Paragraphedeliste"/>
        <w:numPr>
          <w:ilvl w:val="0"/>
          <w:numId w:val="2"/>
        </w:numPr>
        <w:jc w:val="both"/>
        <w:rPr>
          <w:rFonts w:cstheme="minorHAnsi"/>
          <w:sz w:val="22"/>
          <w:szCs w:val="22"/>
        </w:rPr>
      </w:pPr>
      <w:r w:rsidRPr="00411A7E">
        <w:rPr>
          <w:rFonts w:cstheme="minorHAnsi"/>
          <w:sz w:val="22"/>
          <w:szCs w:val="22"/>
        </w:rPr>
        <w:t xml:space="preserve">Les candidats élus au premier tour dont l’entrée en fonction est différée sont </w:t>
      </w:r>
      <w:r w:rsidRPr="00411A7E">
        <w:rPr>
          <w:rFonts w:cstheme="minorHAnsi"/>
          <w:b/>
          <w:bCs/>
          <w:sz w:val="22"/>
          <w:szCs w:val="22"/>
        </w:rPr>
        <w:t>destinataires de la copie</w:t>
      </w:r>
      <w:r w:rsidRPr="00411A7E">
        <w:rPr>
          <w:rFonts w:cstheme="minorHAnsi"/>
          <w:sz w:val="22"/>
          <w:szCs w:val="22"/>
        </w:rPr>
        <w:t xml:space="preserve"> de l’ensemble des décisions prises par délégation de l’assemblée délibérante par le maire ou le président de l’EPCI jusqu’à leur installation.</w:t>
      </w:r>
    </w:p>
    <w:p w14:paraId="39400B2B" w14:textId="77777777" w:rsidR="00CB5DB9" w:rsidRPr="00411A7E" w:rsidRDefault="00CB5DB9" w:rsidP="006B7F7C">
      <w:pPr>
        <w:pStyle w:val="Paragraphedeliste"/>
        <w:jc w:val="both"/>
        <w:rPr>
          <w:rFonts w:cstheme="minorHAnsi"/>
          <w:sz w:val="22"/>
          <w:szCs w:val="22"/>
        </w:rPr>
      </w:pPr>
    </w:p>
    <w:p w14:paraId="68F9522D" w14:textId="77777777" w:rsidR="00411A7E" w:rsidRDefault="00EC0AF5" w:rsidP="00411A7E">
      <w:pPr>
        <w:pStyle w:val="Paragraphedeliste"/>
        <w:numPr>
          <w:ilvl w:val="0"/>
          <w:numId w:val="2"/>
        </w:numPr>
        <w:jc w:val="both"/>
        <w:rPr>
          <w:rFonts w:cstheme="minorHAnsi"/>
          <w:sz w:val="22"/>
          <w:szCs w:val="22"/>
        </w:rPr>
      </w:pPr>
      <w:r w:rsidRPr="00411A7E">
        <w:rPr>
          <w:rFonts w:cstheme="minorHAnsi"/>
          <w:sz w:val="22"/>
          <w:szCs w:val="22"/>
        </w:rPr>
        <w:t xml:space="preserve">Si les conditions sanitaires ne </w:t>
      </w:r>
      <w:r w:rsidRPr="00411A7E">
        <w:rPr>
          <w:rFonts w:cstheme="minorHAnsi"/>
          <w:b/>
          <w:bCs/>
          <w:sz w:val="22"/>
          <w:szCs w:val="22"/>
        </w:rPr>
        <w:t>permettent pas de tenir le second tour en juin</w:t>
      </w:r>
      <w:r w:rsidRPr="00411A7E">
        <w:rPr>
          <w:rFonts w:cstheme="minorHAnsi"/>
          <w:sz w:val="22"/>
          <w:szCs w:val="22"/>
        </w:rPr>
        <w:t xml:space="preserve">, alors tous les mandats seront prolongés jusqu’à la date de ce second tour </w:t>
      </w:r>
      <w:r w:rsidR="0017019D" w:rsidRPr="00411A7E">
        <w:rPr>
          <w:rFonts w:cstheme="minorHAnsi"/>
          <w:sz w:val="22"/>
          <w:szCs w:val="22"/>
        </w:rPr>
        <w:t>par une nouvelle loi</w:t>
      </w:r>
      <w:r w:rsidR="00E1532F" w:rsidRPr="00411A7E">
        <w:rPr>
          <w:rFonts w:cstheme="minorHAnsi"/>
          <w:sz w:val="22"/>
          <w:szCs w:val="22"/>
        </w:rPr>
        <w:t xml:space="preserve"> qui en fixera la date</w:t>
      </w:r>
      <w:r w:rsidR="0017019D" w:rsidRPr="00411A7E">
        <w:rPr>
          <w:rFonts w:cstheme="minorHAnsi"/>
          <w:sz w:val="22"/>
          <w:szCs w:val="22"/>
        </w:rPr>
        <w:t xml:space="preserve"> </w:t>
      </w:r>
      <w:r w:rsidRPr="00411A7E">
        <w:rPr>
          <w:rFonts w:cstheme="minorHAnsi"/>
          <w:sz w:val="22"/>
          <w:szCs w:val="22"/>
        </w:rPr>
        <w:t xml:space="preserve">et, dans les communes où ce second tour sera nécessaire, l’élection sera </w:t>
      </w:r>
      <w:r w:rsidRPr="00411A7E">
        <w:rPr>
          <w:rFonts w:cstheme="minorHAnsi"/>
          <w:b/>
          <w:bCs/>
          <w:sz w:val="22"/>
          <w:szCs w:val="22"/>
        </w:rPr>
        <w:t>recommencée entièrement</w:t>
      </w:r>
      <w:r w:rsidRPr="00411A7E">
        <w:rPr>
          <w:rFonts w:cstheme="minorHAnsi"/>
          <w:sz w:val="22"/>
          <w:szCs w:val="22"/>
        </w:rPr>
        <w:t>, y compris son premier tour.</w:t>
      </w:r>
    </w:p>
    <w:p w14:paraId="3FD27538" w14:textId="77777777" w:rsidR="00411A7E" w:rsidRPr="00411A7E" w:rsidRDefault="00411A7E" w:rsidP="00411A7E">
      <w:pPr>
        <w:pStyle w:val="Paragraphedeliste"/>
        <w:rPr>
          <w:rFonts w:cstheme="minorHAnsi"/>
          <w:sz w:val="22"/>
          <w:szCs w:val="22"/>
        </w:rPr>
      </w:pPr>
    </w:p>
    <w:p w14:paraId="07E7BC44" w14:textId="77777777" w:rsidR="00716415" w:rsidRPr="00411A7E" w:rsidRDefault="00133D29" w:rsidP="00133D29">
      <w:pPr>
        <w:pStyle w:val="Paragraphedeliste"/>
        <w:numPr>
          <w:ilvl w:val="0"/>
          <w:numId w:val="2"/>
        </w:numPr>
        <w:jc w:val="both"/>
        <w:rPr>
          <w:rFonts w:cstheme="minorHAnsi"/>
          <w:sz w:val="20"/>
          <w:szCs w:val="20"/>
        </w:rPr>
      </w:pPr>
      <w:r w:rsidRPr="00411A7E">
        <w:rPr>
          <w:rFonts w:cstheme="minorHAnsi"/>
          <w:sz w:val="22"/>
          <w:szCs w:val="22"/>
        </w:rPr>
        <w:t xml:space="preserve">Le Gouvernement est habilité à prendre par </w:t>
      </w:r>
      <w:r w:rsidRPr="00411A7E">
        <w:rPr>
          <w:rFonts w:cstheme="minorHAnsi"/>
          <w:b/>
          <w:bCs/>
          <w:sz w:val="22"/>
          <w:szCs w:val="22"/>
        </w:rPr>
        <w:t>ordonnances</w:t>
      </w:r>
      <w:r w:rsidRPr="00411A7E">
        <w:rPr>
          <w:rFonts w:cstheme="minorHAnsi"/>
          <w:sz w:val="22"/>
          <w:szCs w:val="22"/>
        </w:rPr>
        <w:t>, dans un délai d’un mois, toute mesure législative concernant l’organisation du scrutin de second tour</w:t>
      </w:r>
      <w:r w:rsidR="006B7F7C" w:rsidRPr="00411A7E">
        <w:rPr>
          <w:rFonts w:cstheme="minorHAnsi"/>
          <w:sz w:val="22"/>
          <w:szCs w:val="22"/>
        </w:rPr>
        <w:t xml:space="preserve"> </w:t>
      </w:r>
      <w:r w:rsidRPr="00411A7E">
        <w:rPr>
          <w:rFonts w:cstheme="minorHAnsi"/>
          <w:sz w:val="22"/>
          <w:szCs w:val="22"/>
        </w:rPr>
        <w:t>(et notamment des règles de dépôt des candidatures),</w:t>
      </w:r>
      <w:r w:rsidR="006B7F7C" w:rsidRPr="00411A7E">
        <w:rPr>
          <w:rFonts w:cstheme="minorHAnsi"/>
          <w:sz w:val="22"/>
          <w:szCs w:val="22"/>
        </w:rPr>
        <w:t xml:space="preserve"> </w:t>
      </w:r>
      <w:r w:rsidRPr="00411A7E">
        <w:rPr>
          <w:rFonts w:cstheme="minorHAnsi"/>
          <w:sz w:val="22"/>
          <w:szCs w:val="22"/>
        </w:rPr>
        <w:t>le financement et l’organisation de la campagne électorale,</w:t>
      </w:r>
      <w:r w:rsidR="00233495" w:rsidRPr="00411A7E">
        <w:rPr>
          <w:rFonts w:cstheme="minorHAnsi"/>
          <w:sz w:val="22"/>
          <w:szCs w:val="22"/>
        </w:rPr>
        <w:t xml:space="preserve"> </w:t>
      </w:r>
      <w:r w:rsidRPr="00411A7E">
        <w:rPr>
          <w:rFonts w:cstheme="minorHAnsi"/>
          <w:sz w:val="22"/>
          <w:szCs w:val="22"/>
        </w:rPr>
        <w:t>la consultation des listes d’émargement</w:t>
      </w:r>
      <w:r w:rsidR="00411A7E" w:rsidRPr="00411A7E">
        <w:rPr>
          <w:rFonts w:cstheme="minorHAnsi"/>
          <w:sz w:val="22"/>
          <w:szCs w:val="22"/>
        </w:rPr>
        <w:t xml:space="preserve"> et l</w:t>
      </w:r>
      <w:r w:rsidRPr="00411A7E">
        <w:rPr>
          <w:rFonts w:cstheme="minorHAnsi"/>
          <w:sz w:val="22"/>
          <w:szCs w:val="22"/>
        </w:rPr>
        <w:t xml:space="preserve">’élection des maires, des adjoints, des présidents et </w:t>
      </w:r>
      <w:r w:rsidR="006B7F7C" w:rsidRPr="00411A7E">
        <w:rPr>
          <w:rFonts w:cstheme="minorHAnsi"/>
          <w:sz w:val="22"/>
          <w:szCs w:val="22"/>
        </w:rPr>
        <w:t>VP</w:t>
      </w:r>
      <w:r w:rsidRPr="00411A7E">
        <w:rPr>
          <w:rFonts w:cstheme="minorHAnsi"/>
          <w:sz w:val="22"/>
          <w:szCs w:val="22"/>
        </w:rPr>
        <w:t xml:space="preserve"> des EPCI à fiscalité propre (notamment lieu de réunion, quorum, pouvoirs et vote à distance)</w:t>
      </w:r>
      <w:r w:rsidR="006B7F7C" w:rsidRPr="00411A7E">
        <w:rPr>
          <w:rFonts w:cstheme="minorHAnsi"/>
          <w:sz w:val="22"/>
          <w:szCs w:val="22"/>
        </w:rPr>
        <w:t>.</w:t>
      </w:r>
    </w:p>
    <w:p w14:paraId="602E24CA" w14:textId="77777777" w:rsidR="00716415" w:rsidRDefault="00716415" w:rsidP="00133D29">
      <w:pPr>
        <w:rPr>
          <w:rFonts w:cstheme="minorHAnsi"/>
          <w:sz w:val="20"/>
          <w:szCs w:val="20"/>
        </w:rPr>
      </w:pPr>
    </w:p>
    <w:sectPr w:rsidR="00716415" w:rsidSect="002D76DE">
      <w:footerReference w:type="default" r:id="rId9"/>
      <w:pgSz w:w="16820" w:h="11900" w:orient="landscape"/>
      <w:pgMar w:top="899" w:right="1417" w:bottom="79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5FC5" w14:textId="77777777" w:rsidR="005115F7" w:rsidRDefault="005115F7" w:rsidP="002B6091">
      <w:r>
        <w:separator/>
      </w:r>
    </w:p>
  </w:endnote>
  <w:endnote w:type="continuationSeparator" w:id="0">
    <w:p w14:paraId="42753D00" w14:textId="77777777" w:rsidR="005115F7" w:rsidRDefault="005115F7" w:rsidP="002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CF70" w14:textId="77777777" w:rsidR="00C8523A" w:rsidRDefault="00C852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6C801" w14:textId="77777777" w:rsidR="005115F7" w:rsidRDefault="005115F7" w:rsidP="002B6091">
      <w:r>
        <w:separator/>
      </w:r>
    </w:p>
  </w:footnote>
  <w:footnote w:type="continuationSeparator" w:id="0">
    <w:p w14:paraId="0ED6BD74" w14:textId="77777777" w:rsidR="005115F7" w:rsidRDefault="005115F7" w:rsidP="002B6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6D2"/>
    <w:multiLevelType w:val="hybridMultilevel"/>
    <w:tmpl w:val="D53E47E4"/>
    <w:lvl w:ilvl="0" w:tplc="DC30B9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D535ED"/>
    <w:multiLevelType w:val="hybridMultilevel"/>
    <w:tmpl w:val="618C8C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67B19"/>
    <w:multiLevelType w:val="hybridMultilevel"/>
    <w:tmpl w:val="482C3D16"/>
    <w:lvl w:ilvl="0" w:tplc="F6CEC05E">
      <w:start w:val="1"/>
      <w:numFmt w:val="bullet"/>
      <w:lvlText w:val=""/>
      <w:lvlJc w:val="left"/>
      <w:pPr>
        <w:ind w:left="720" w:hanging="360"/>
      </w:pPr>
      <w:rPr>
        <w:rFonts w:ascii="Wingdings" w:eastAsiaTheme="minorEastAsia"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526AD6"/>
    <w:multiLevelType w:val="hybridMultilevel"/>
    <w:tmpl w:val="3AD20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B37B1"/>
    <w:multiLevelType w:val="hybridMultilevel"/>
    <w:tmpl w:val="007856DC"/>
    <w:lvl w:ilvl="0" w:tplc="85E4E0D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AB"/>
    <w:rsid w:val="00042292"/>
    <w:rsid w:val="000523AB"/>
    <w:rsid w:val="000600F3"/>
    <w:rsid w:val="000669EE"/>
    <w:rsid w:val="000F440F"/>
    <w:rsid w:val="00103EE8"/>
    <w:rsid w:val="001174F4"/>
    <w:rsid w:val="00133D29"/>
    <w:rsid w:val="00145F40"/>
    <w:rsid w:val="0017019D"/>
    <w:rsid w:val="00171936"/>
    <w:rsid w:val="0018702B"/>
    <w:rsid w:val="00193A03"/>
    <w:rsid w:val="001C2F69"/>
    <w:rsid w:val="00202841"/>
    <w:rsid w:val="00233495"/>
    <w:rsid w:val="00243996"/>
    <w:rsid w:val="00265493"/>
    <w:rsid w:val="002747AE"/>
    <w:rsid w:val="002B6091"/>
    <w:rsid w:val="002C4905"/>
    <w:rsid w:val="002D672E"/>
    <w:rsid w:val="002D76DE"/>
    <w:rsid w:val="002D7A16"/>
    <w:rsid w:val="00323B55"/>
    <w:rsid w:val="00324412"/>
    <w:rsid w:val="00332F60"/>
    <w:rsid w:val="003E22FA"/>
    <w:rsid w:val="00411A7E"/>
    <w:rsid w:val="004241B2"/>
    <w:rsid w:val="00470949"/>
    <w:rsid w:val="00490C09"/>
    <w:rsid w:val="004C1B07"/>
    <w:rsid w:val="004C486F"/>
    <w:rsid w:val="004D3C3D"/>
    <w:rsid w:val="005115F7"/>
    <w:rsid w:val="00520C02"/>
    <w:rsid w:val="00572912"/>
    <w:rsid w:val="005A17D9"/>
    <w:rsid w:val="005A6A76"/>
    <w:rsid w:val="005D3A6D"/>
    <w:rsid w:val="005D5F4C"/>
    <w:rsid w:val="0060573C"/>
    <w:rsid w:val="00613E4F"/>
    <w:rsid w:val="00647BEC"/>
    <w:rsid w:val="006B7F7C"/>
    <w:rsid w:val="006C0FFB"/>
    <w:rsid w:val="00716415"/>
    <w:rsid w:val="00716B7B"/>
    <w:rsid w:val="00724A8E"/>
    <w:rsid w:val="00784D85"/>
    <w:rsid w:val="0079262E"/>
    <w:rsid w:val="007931D1"/>
    <w:rsid w:val="007A4CF3"/>
    <w:rsid w:val="00804A45"/>
    <w:rsid w:val="00830CD4"/>
    <w:rsid w:val="0083225D"/>
    <w:rsid w:val="00850E25"/>
    <w:rsid w:val="008679E2"/>
    <w:rsid w:val="00872999"/>
    <w:rsid w:val="0089310E"/>
    <w:rsid w:val="008A1700"/>
    <w:rsid w:val="008A244D"/>
    <w:rsid w:val="008D3B26"/>
    <w:rsid w:val="008F0C3D"/>
    <w:rsid w:val="00951907"/>
    <w:rsid w:val="00981750"/>
    <w:rsid w:val="009D6DCD"/>
    <w:rsid w:val="009E328A"/>
    <w:rsid w:val="009E61FE"/>
    <w:rsid w:val="00A50E33"/>
    <w:rsid w:val="00AC5BFA"/>
    <w:rsid w:val="00B14ECD"/>
    <w:rsid w:val="00B4035F"/>
    <w:rsid w:val="00B75437"/>
    <w:rsid w:val="00B83250"/>
    <w:rsid w:val="00B92519"/>
    <w:rsid w:val="00BF32E5"/>
    <w:rsid w:val="00C7282C"/>
    <w:rsid w:val="00C8523A"/>
    <w:rsid w:val="00CB5DB9"/>
    <w:rsid w:val="00CC3C99"/>
    <w:rsid w:val="00CD75BC"/>
    <w:rsid w:val="00CE2D78"/>
    <w:rsid w:val="00D25F8C"/>
    <w:rsid w:val="00D839DC"/>
    <w:rsid w:val="00DF3130"/>
    <w:rsid w:val="00E12ACF"/>
    <w:rsid w:val="00E1532F"/>
    <w:rsid w:val="00E238BA"/>
    <w:rsid w:val="00E44B5D"/>
    <w:rsid w:val="00E65FA2"/>
    <w:rsid w:val="00E67B9C"/>
    <w:rsid w:val="00E7641A"/>
    <w:rsid w:val="00EB6DDC"/>
    <w:rsid w:val="00EC0AF5"/>
    <w:rsid w:val="00ED2057"/>
    <w:rsid w:val="00F15C2F"/>
    <w:rsid w:val="00F41B6B"/>
    <w:rsid w:val="00F51ABA"/>
    <w:rsid w:val="00F675D6"/>
    <w:rsid w:val="00F76A71"/>
    <w:rsid w:val="00FB773F"/>
    <w:rsid w:val="00FE2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F0E5"/>
  <w15:chartTrackingRefBased/>
  <w15:docId w15:val="{6F26001F-3A39-964F-9827-A2C51F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3AB"/>
    <w:pPr>
      <w:ind w:left="720"/>
      <w:contextualSpacing/>
    </w:pPr>
  </w:style>
  <w:style w:type="table" w:styleId="Grilledutableau">
    <w:name w:val="Table Grid"/>
    <w:basedOn w:val="TableauNormal"/>
    <w:uiPriority w:val="39"/>
    <w:rsid w:val="0005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773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773F"/>
    <w:rPr>
      <w:rFonts w:ascii="Times New Roman" w:eastAsiaTheme="minorEastAsia" w:hAnsi="Times New Roman" w:cs="Times New Roman"/>
      <w:sz w:val="18"/>
      <w:szCs w:val="18"/>
    </w:rPr>
  </w:style>
  <w:style w:type="paragraph" w:styleId="En-tte">
    <w:name w:val="header"/>
    <w:basedOn w:val="Normal"/>
    <w:link w:val="En-tteCar"/>
    <w:uiPriority w:val="99"/>
    <w:unhideWhenUsed/>
    <w:rsid w:val="002B6091"/>
    <w:pPr>
      <w:tabs>
        <w:tab w:val="center" w:pos="4536"/>
        <w:tab w:val="right" w:pos="9072"/>
      </w:tabs>
    </w:pPr>
  </w:style>
  <w:style w:type="character" w:customStyle="1" w:styleId="En-tteCar">
    <w:name w:val="En-tête Car"/>
    <w:basedOn w:val="Policepardfaut"/>
    <w:link w:val="En-tte"/>
    <w:uiPriority w:val="99"/>
    <w:rsid w:val="002B6091"/>
    <w:rPr>
      <w:rFonts w:eastAsiaTheme="minorEastAsia"/>
    </w:rPr>
  </w:style>
  <w:style w:type="paragraph" w:styleId="Pieddepage">
    <w:name w:val="footer"/>
    <w:basedOn w:val="Normal"/>
    <w:link w:val="PieddepageCar"/>
    <w:uiPriority w:val="99"/>
    <w:unhideWhenUsed/>
    <w:rsid w:val="002B6091"/>
    <w:pPr>
      <w:tabs>
        <w:tab w:val="center" w:pos="4536"/>
        <w:tab w:val="right" w:pos="9072"/>
      </w:tabs>
    </w:pPr>
  </w:style>
  <w:style w:type="character" w:customStyle="1" w:styleId="PieddepageCar">
    <w:name w:val="Pied de page Car"/>
    <w:basedOn w:val="Policepardfaut"/>
    <w:link w:val="Pieddepage"/>
    <w:uiPriority w:val="99"/>
    <w:rsid w:val="002B6091"/>
    <w:rPr>
      <w:rFonts w:eastAsiaTheme="minorEastAsia"/>
    </w:rPr>
  </w:style>
  <w:style w:type="character" w:styleId="Lienhypertexte">
    <w:name w:val="Hyperlink"/>
    <w:basedOn w:val="Policepardfaut"/>
    <w:uiPriority w:val="99"/>
    <w:unhideWhenUsed/>
    <w:rsid w:val="00243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mblee-nationale.fr/dyn/15/textes/l15b2766_texte-adopte-commissio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9098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Oppidum Avocats</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Bluteau</dc:creator>
  <cp:keywords/>
  <dc:description/>
  <cp:lastModifiedBy>olivier landel</cp:lastModifiedBy>
  <cp:revision>3</cp:revision>
  <cp:lastPrinted>2020-03-22T18:49:00Z</cp:lastPrinted>
  <dcterms:created xsi:type="dcterms:W3CDTF">2020-03-22T20:21:00Z</dcterms:created>
  <dcterms:modified xsi:type="dcterms:W3CDTF">2020-03-22T20:43:00Z</dcterms:modified>
</cp:coreProperties>
</file>