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139B3" w14:paraId="374BE003" w14:textId="77777777" w:rsidTr="006139B3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139B3" w14:paraId="1F3561E3" w14:textId="77777777"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139B3" w14:paraId="219BFF6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139B3" w14:paraId="0FF6412B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14:paraId="510577FB" w14:textId="5A9D6748" w:rsidR="00DB34FA" w:rsidRDefault="00DB34FA" w:rsidP="00DB34FA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3902579" wp14:editId="2BFA7783">
                                    <wp:extent cx="5067300" cy="1981200"/>
                                    <wp:effectExtent l="0" t="0" r="0" b="0"/>
                                    <wp:docPr id="1" name="Imag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067300" cy="1981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139B3" w14:paraId="1033334A" w14:textId="7777777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14:paraId="1C4CFFFE" w14:textId="77777777" w:rsidR="00DB34FA" w:rsidRDefault="00DB34FA"/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6139B3" w14:paraId="225DC6ED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D4A3199" w14:textId="77777777" w:rsidR="006139B3" w:rsidRDefault="006139B3">
                                          <w:pPr>
                                            <w:pStyle w:val="Titre1"/>
                                            <w:spacing w:before="0" w:beforeAutospacing="0" w:after="0" w:afterAutospacing="0" w:line="495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 w:val="0"/>
                                              <w:bCs w:val="0"/>
                                              <w:color w:val="839891"/>
                                              <w:sz w:val="45"/>
                                              <w:szCs w:val="45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 w:val="0"/>
                                              <w:bCs w:val="0"/>
                                              <w:color w:val="9DCFAC"/>
                                              <w:sz w:val="53"/>
                                              <w:szCs w:val="53"/>
                                            </w:rPr>
                                            <w:t>Retrouvez le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 w:val="0"/>
                                              <w:bCs w:val="0"/>
                                              <w:color w:val="9DCFAC"/>
                                              <w:sz w:val="53"/>
                                              <w:szCs w:val="53"/>
                                            </w:rPr>
                                            <w:t>pré-programme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 w:val="0"/>
                                              <w:bCs w:val="0"/>
                                              <w:color w:val="9DCFAC"/>
                                              <w:sz w:val="53"/>
                                              <w:szCs w:val="53"/>
                                            </w:rPr>
                                            <w:t xml:space="preserve"> !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"/>
                                    </w:tblGrid>
                                    <w:tr w:rsidR="006139B3" w14:paraId="15DB7BDA" w14:textId="77777777">
                                      <w:trPr>
                                        <w:trHeight w:val="22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2A52DD2" w14:textId="77777777" w:rsidR="006139B3" w:rsidRDefault="006139B3">
                                          <w:pPr>
                                            <w:spacing w:line="225" w:lineRule="exact"/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6139B3" w14:paraId="4F236E3C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02B1445" w14:textId="77777777" w:rsidR="006139B3" w:rsidRDefault="006139B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7A7A7A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505EA8"/>
                                              <w:sz w:val="35"/>
                                              <w:szCs w:val="35"/>
                                            </w:rPr>
                                            <w:t>23, 24 &amp; 25 AOÛT 2019</w:t>
                                          </w:r>
                                        </w:p>
                                        <w:p w14:paraId="2FB55CC8" w14:textId="77777777" w:rsidR="006139B3" w:rsidRDefault="006139B3">
                                          <w:pPr>
                                            <w:pStyle w:val="NormalWeb"/>
                                            <w:spacing w:before="0" w:beforeAutospacing="0" w:after="0" w:afterAutospacing="0" w:line="255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7A7A7A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505EA8"/>
                                              <w:sz w:val="23"/>
                                              <w:szCs w:val="23"/>
                                            </w:rPr>
                                            <w:t>Faculté Aix-Marseille des arts, lettres, langues et sciences humaines</w:t>
                                          </w:r>
                                        </w:p>
                                        <w:p w14:paraId="5BB52398" w14:textId="77777777" w:rsidR="006139B3" w:rsidRDefault="006139B3">
                                          <w:pPr>
                                            <w:pStyle w:val="NormalWeb"/>
                                            <w:spacing w:before="0" w:beforeAutospacing="0" w:after="0" w:afterAutospacing="0" w:line="255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7A7A7A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505EA8"/>
                                              <w:sz w:val="23"/>
                                              <w:szCs w:val="23"/>
                                            </w:rPr>
                                            <w:t>29, rue Robert Schuman, Aix en Provence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D48E2D8" w14:textId="77777777" w:rsidR="006139B3" w:rsidRDefault="006139B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74367EA" w14:textId="77777777" w:rsidR="006139B3" w:rsidRDefault="006139B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52EDB32" w14:textId="77777777" w:rsidR="006139B3" w:rsidRDefault="006139B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8A2F8F2" w14:textId="77777777" w:rsidR="006139B3" w:rsidRDefault="006139B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DF9129C" w14:textId="77777777" w:rsidR="006139B3" w:rsidRDefault="00613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22B" w:rsidRPr="003F222B" w14:paraId="7E9C1C75" w14:textId="77777777" w:rsidTr="003F222B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650ED78" w14:textId="0EF5FDA9" w:rsidR="003F222B" w:rsidRPr="003F222B" w:rsidRDefault="003F222B">
            <w:pPr>
              <w:rPr>
                <w:sz w:val="28"/>
                <w:szCs w:val="28"/>
              </w:rPr>
            </w:pPr>
            <w:r w:rsidRPr="003F222B">
              <w:rPr>
                <w:rFonts w:ascii="Arial" w:eastAsia="Times New Roman" w:hAnsi="Arial" w:cs="Arial"/>
                <w:sz w:val="28"/>
                <w:szCs w:val="28"/>
              </w:rPr>
              <w:t>VENDREDI</w:t>
            </w:r>
            <w:r w:rsidRPr="003F22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3F222B">
              <w:rPr>
                <w:rStyle w:val="lev"/>
                <w:rFonts w:ascii="Arial" w:hAnsi="Arial" w:cs="Arial"/>
                <w:sz w:val="28"/>
                <w:szCs w:val="28"/>
              </w:rPr>
              <w:t>23 AOÛT</w:t>
            </w:r>
          </w:p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3F222B" w:rsidRPr="003F222B" w14:paraId="1782AE7B" w14:textId="77777777" w:rsidTr="0075429E">
              <w:tc>
                <w:tcPr>
                  <w:tcW w:w="0" w:type="auto"/>
                  <w:vAlign w:val="center"/>
                  <w:hideMark/>
                </w:tcPr>
                <w:p w14:paraId="65A8CB0D" w14:textId="77777777" w:rsidR="003F222B" w:rsidRPr="003F222B" w:rsidRDefault="003F222B" w:rsidP="003F222B">
                  <w:pPr>
                    <w:pStyle w:val="Titre1"/>
                    <w:spacing w:before="0" w:beforeAutospacing="0" w:after="0" w:afterAutospacing="0" w:line="300" w:lineRule="exact"/>
                    <w:rPr>
                      <w:rFonts w:ascii="Arial" w:eastAsia="Times New Roman" w:hAnsi="Arial" w:cs="Arial"/>
                      <w:b w:val="0"/>
                      <w:bCs w:val="0"/>
                      <w:sz w:val="28"/>
                      <w:szCs w:val="28"/>
                    </w:rPr>
                  </w:pPr>
                  <w:r w:rsidRPr="003F222B">
                    <w:rPr>
                      <w:rStyle w:val="lev"/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16</w:t>
                  </w:r>
                  <w:r w:rsidRPr="003F222B">
                    <w:rPr>
                      <w:rStyle w:val="lev"/>
                      <w:rFonts w:ascii="Arial" w:eastAsia="Times New Roman" w:hAnsi="Arial" w:cs="Arial"/>
                      <w:b/>
                      <w:bCs/>
                      <w:sz w:val="28"/>
                      <w:szCs w:val="28"/>
                      <w:vertAlign w:val="superscript"/>
                    </w:rPr>
                    <w:t>HEURES</w:t>
                  </w:r>
                  <w:r w:rsidRPr="003F222B">
                    <w:rPr>
                      <w:rStyle w:val="lev"/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&amp; 18</w:t>
                  </w:r>
                  <w:r w:rsidRPr="003F222B">
                    <w:rPr>
                      <w:rStyle w:val="lev"/>
                      <w:rFonts w:ascii="Arial" w:eastAsia="Times New Roman" w:hAnsi="Arial" w:cs="Arial"/>
                      <w:b/>
                      <w:bCs/>
                      <w:sz w:val="28"/>
                      <w:szCs w:val="28"/>
                      <w:vertAlign w:val="superscript"/>
                    </w:rPr>
                    <w:t>HEURES</w:t>
                  </w:r>
                </w:p>
              </w:tc>
            </w:tr>
          </w:tbl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</w:tblGrid>
            <w:tr w:rsidR="003F222B" w:rsidRPr="003F222B" w14:paraId="58FA31FC" w14:textId="77777777" w:rsidTr="0075429E">
              <w:trPr>
                <w:trHeight w:val="1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B6C68B9" w14:textId="77777777" w:rsidR="003F222B" w:rsidRPr="003F222B" w:rsidRDefault="003F222B" w:rsidP="003F222B">
                  <w:pPr>
                    <w:spacing w:line="150" w:lineRule="exact"/>
                    <w:rPr>
                      <w:rFonts w:eastAsia="Times New Roman"/>
                      <w:sz w:val="28"/>
                      <w:szCs w:val="28"/>
                    </w:rPr>
                  </w:pPr>
                  <w:r w:rsidRPr="003F222B">
                    <w:rPr>
                      <w:rFonts w:eastAsia="Times New Roman"/>
                      <w:sz w:val="28"/>
                      <w:szCs w:val="28"/>
                    </w:rPr>
                    <w:t xml:space="preserve">  </w:t>
                  </w:r>
                </w:p>
              </w:tc>
            </w:tr>
          </w:tbl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3F222B" w:rsidRPr="003F222B" w14:paraId="35BAB3B8" w14:textId="77777777" w:rsidTr="0075429E">
              <w:tc>
                <w:tcPr>
                  <w:tcW w:w="0" w:type="auto"/>
                  <w:vAlign w:val="center"/>
                  <w:hideMark/>
                </w:tcPr>
                <w:p w14:paraId="115C73E8" w14:textId="77777777" w:rsidR="003F222B" w:rsidRPr="003F222B" w:rsidRDefault="003F222B" w:rsidP="003F222B">
                  <w:pPr>
                    <w:pStyle w:val="NormalWeb"/>
                    <w:spacing w:before="0" w:beforeAutospacing="0" w:after="0" w:afterAutospacing="0" w:line="315" w:lineRule="exac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Style w:val="lev"/>
                      <w:rFonts w:ascii="Arial" w:hAnsi="Arial" w:cs="Arial"/>
                      <w:sz w:val="28"/>
                      <w:szCs w:val="28"/>
                    </w:rPr>
                    <w:t>DEUX PLÉNIÈRES ÉVÉNEMENT</w:t>
                  </w:r>
                </w:p>
                <w:p w14:paraId="22D73937" w14:textId="77777777" w:rsidR="003F222B" w:rsidRPr="003F222B" w:rsidRDefault="003F222B" w:rsidP="003F222B">
                  <w:pPr>
                    <w:pStyle w:val="NormalWeb"/>
                    <w:spacing w:before="0" w:beforeAutospacing="0" w:after="0" w:afterAutospacing="0" w:line="315" w:lineRule="exac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Thèmes et </w:t>
                  </w:r>
                  <w:proofErr w:type="spellStart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>intervenant·e·s</w:t>
                  </w:r>
                  <w:proofErr w:type="spellEnd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 annoncés prochainement !</w:t>
                  </w:r>
                </w:p>
              </w:tc>
            </w:tr>
          </w:tbl>
          <w:p w14:paraId="04239F74" w14:textId="77777777" w:rsidR="003F222B" w:rsidRPr="003F222B" w:rsidRDefault="003F222B">
            <w:pPr>
              <w:rPr>
                <w:sz w:val="28"/>
                <w:szCs w:val="28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3F222B" w:rsidRPr="003F222B" w14:paraId="1D7283F4" w14:textId="77777777" w:rsidTr="0075429E">
              <w:trPr>
                <w:jc w:val="center"/>
              </w:trPr>
              <w:tc>
                <w:tcPr>
                  <w:tcW w:w="145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2"/>
                  </w:tblGrid>
                  <w:tr w:rsidR="003F222B" w:rsidRPr="003F222B" w14:paraId="15955613" w14:textId="77777777" w:rsidTr="0075429E">
                    <w:tc>
                      <w:tcPr>
                        <w:tcW w:w="0" w:type="auto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72"/>
                        </w:tblGrid>
                        <w:tr w:rsidR="003F222B" w:rsidRPr="003F222B" w14:paraId="576743E1" w14:textId="77777777" w:rsidTr="007542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549B30F" w14:textId="0DF2A687" w:rsidR="003F222B" w:rsidRPr="003F222B" w:rsidRDefault="003F222B" w:rsidP="003F222B">
                              <w:pPr>
                                <w:pStyle w:val="Titre1"/>
                                <w:spacing w:before="0" w:beforeAutospacing="0" w:after="0" w:afterAutospacing="0" w:line="330" w:lineRule="exac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3F222B"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 xml:space="preserve">SAMEDI </w:t>
                              </w:r>
                              <w:r w:rsidRPr="003F222B">
                                <w:rPr>
                                  <w:rStyle w:val="lev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24 AOÛT </w:t>
                              </w:r>
                              <w:r w:rsidRPr="003F222B"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>9h -&gt; 17h</w:t>
                              </w:r>
                            </w:p>
                          </w:tc>
                        </w:tr>
                        <w:tr w:rsidR="003F222B" w:rsidRPr="003F222B" w14:paraId="50017D5C" w14:textId="77777777" w:rsidTr="0075429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E80030A" w14:textId="03F3BA6C" w:rsidR="003F222B" w:rsidRPr="003F222B" w:rsidRDefault="003F222B" w:rsidP="003F222B">
                              <w:pPr>
                                <w:pStyle w:val="Titre1"/>
                                <w:spacing w:before="0" w:beforeAutospacing="0" w:after="0" w:afterAutospacing="0" w:line="330" w:lineRule="exact"/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</w:pPr>
                              <w:r w:rsidRPr="003F222B"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>· Ateliers ·</w:t>
                              </w:r>
                            </w:p>
                          </w:tc>
                        </w:tr>
                      </w:tbl>
                      <w:p w14:paraId="64330D62" w14:textId="77777777" w:rsidR="003F222B" w:rsidRPr="003F222B" w:rsidRDefault="003F222B" w:rsidP="003F222B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D13D8D7" w14:textId="77777777" w:rsidR="003F222B" w:rsidRPr="003F222B" w:rsidRDefault="003F222B" w:rsidP="003F222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3F222B" w:rsidRPr="003F222B" w14:paraId="4892D74F" w14:textId="77777777">
              <w:tc>
                <w:tcPr>
                  <w:tcW w:w="0" w:type="auto"/>
                  <w:vAlign w:val="center"/>
                  <w:hideMark/>
                </w:tcPr>
                <w:p w14:paraId="4A9E139B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Style w:val="lev"/>
                      <w:rFonts w:ascii="Arial" w:hAnsi="Arial" w:cs="Arial"/>
                      <w:sz w:val="28"/>
                      <w:szCs w:val="28"/>
                    </w:rPr>
                    <w:t>LES RESPONSABILITÉS DES ÉLU·E·S FACE AUX VIOLENCES SEXUELLES, SEXISTES ET AU HARCÈLEMENT</w:t>
                  </w:r>
                </w:p>
                <w:p w14:paraId="2D630663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>Appréhender les actions et les outils efficaces pour en finir avec ces violences.</w:t>
                  </w:r>
                </w:p>
                <w:p w14:paraId="4AF8DF14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Avec</w:t>
                  </w:r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 : </w:t>
                  </w:r>
                  <w:r w:rsidRPr="003F222B">
                    <w:rPr>
                      <w:rStyle w:val="lev"/>
                      <w:rFonts w:ascii="Arial" w:hAnsi="Arial" w:cs="Arial"/>
                      <w:sz w:val="28"/>
                      <w:szCs w:val="28"/>
                    </w:rPr>
                    <w:t>Docteur Emmanuelle Piet</w:t>
                  </w:r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3F222B">
                    <w:rPr>
                      <w:rStyle w:val="Accentuation"/>
                      <w:rFonts w:ascii="Arial" w:hAnsi="Arial" w:cs="Arial"/>
                      <w:sz w:val="28"/>
                      <w:szCs w:val="28"/>
                    </w:rPr>
                    <w:t>Présidente du Collectif féministe contre le viol.</w:t>
                  </w:r>
                </w:p>
              </w:tc>
            </w:tr>
          </w:tbl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3F222B" w:rsidRPr="003F222B" w14:paraId="6773061F" w14:textId="777777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2"/>
                  </w:tblGrid>
                  <w:tr w:rsidR="003F222B" w:rsidRPr="003F222B" w14:paraId="6B2DD411" w14:textId="77777777">
                    <w:tc>
                      <w:tcPr>
                        <w:tcW w:w="0" w:type="auto"/>
                        <w:tcBorders>
                          <w:top w:val="single" w:sz="12" w:space="0" w:color="9DCFAC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45AD1C2" w14:textId="77777777" w:rsidR="003F222B" w:rsidRPr="003F222B" w:rsidRDefault="003F222B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82D9326" w14:textId="77777777" w:rsidR="003F222B" w:rsidRPr="003F222B" w:rsidRDefault="003F222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3F222B" w:rsidRPr="003F222B" w14:paraId="2F478658" w14:textId="77777777">
              <w:tc>
                <w:tcPr>
                  <w:tcW w:w="0" w:type="auto"/>
                  <w:vAlign w:val="center"/>
                  <w:hideMark/>
                </w:tcPr>
                <w:p w14:paraId="42BED3FD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Style w:val="lev"/>
                      <w:rFonts w:ascii="Arial" w:hAnsi="Arial" w:cs="Arial"/>
                      <w:sz w:val="28"/>
                      <w:szCs w:val="28"/>
                    </w:rPr>
                    <w:t>L'ÉDUCATION, UN PROJET POLITIQUE À PART ENTIÈRE ?</w:t>
                  </w:r>
                </w:p>
                <w:p w14:paraId="2DD76D00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>Regards et échanges sur la place de l'éducation dans les projets politiques.</w:t>
                  </w:r>
                </w:p>
                <w:p w14:paraId="3C7D558B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Avec</w:t>
                  </w:r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 : </w:t>
                  </w:r>
                  <w:r w:rsidRPr="003F222B">
                    <w:rPr>
                      <w:rStyle w:val="lev"/>
                      <w:rFonts w:ascii="Arial" w:hAnsi="Arial" w:cs="Arial"/>
                      <w:sz w:val="28"/>
                      <w:szCs w:val="28"/>
                    </w:rPr>
                    <w:t xml:space="preserve">Michel </w:t>
                  </w:r>
                  <w:proofErr w:type="spellStart"/>
                  <w:r w:rsidRPr="003F222B">
                    <w:rPr>
                      <w:rStyle w:val="lev"/>
                      <w:rFonts w:ascii="Arial" w:hAnsi="Arial" w:cs="Arial"/>
                      <w:sz w:val="28"/>
                      <w:szCs w:val="28"/>
                    </w:rPr>
                    <w:t>Neumayer</w:t>
                  </w:r>
                  <w:proofErr w:type="spellEnd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3F222B">
                    <w:rPr>
                      <w:rStyle w:val="Accentuation"/>
                      <w:rFonts w:ascii="Arial" w:hAnsi="Arial" w:cs="Arial"/>
                      <w:sz w:val="28"/>
                      <w:szCs w:val="28"/>
                    </w:rPr>
                    <w:t>Responsable du GFEN (Groupement Français d'Education Nouvelle).</w:t>
                  </w:r>
                </w:p>
              </w:tc>
            </w:tr>
          </w:tbl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3F222B" w:rsidRPr="003F222B" w14:paraId="0EC6F9A2" w14:textId="777777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2"/>
                  </w:tblGrid>
                  <w:tr w:rsidR="003F222B" w:rsidRPr="003F222B" w14:paraId="37FEF285" w14:textId="77777777">
                    <w:tc>
                      <w:tcPr>
                        <w:tcW w:w="0" w:type="auto"/>
                        <w:tcBorders>
                          <w:top w:val="single" w:sz="12" w:space="0" w:color="9DCFAC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5F9B76E" w14:textId="77777777" w:rsidR="003F222B" w:rsidRPr="003F222B" w:rsidRDefault="003F222B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AAA9FF3" w14:textId="77777777" w:rsidR="003F222B" w:rsidRPr="003F222B" w:rsidRDefault="003F222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3F222B" w:rsidRPr="003F222B" w14:paraId="5E56D8C6" w14:textId="77777777">
              <w:tc>
                <w:tcPr>
                  <w:tcW w:w="0" w:type="auto"/>
                  <w:vAlign w:val="center"/>
                  <w:hideMark/>
                </w:tcPr>
                <w:p w14:paraId="026372DA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Style w:val="lev"/>
                      <w:rFonts w:ascii="Arial" w:hAnsi="Arial" w:cs="Arial"/>
                      <w:sz w:val="28"/>
                      <w:szCs w:val="28"/>
                    </w:rPr>
                    <w:t>L'ALIMENTATION, UN ENJEU VITAL POUR DEMAIN</w:t>
                  </w:r>
                </w:p>
                <w:p w14:paraId="3C39D51C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lastRenderedPageBreak/>
                    <w:t>Pour des actions locales capables de "conquérir la dignité alimentaire dans la fraternité", fortes d'un service public du 21</w:t>
                  </w:r>
                  <w:r w:rsidRPr="003F222B"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>ème</w:t>
                  </w:r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 siècle.</w:t>
                  </w:r>
                </w:p>
                <w:p w14:paraId="11B16AB2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Avec</w:t>
                  </w:r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 : </w:t>
                  </w:r>
                  <w:r w:rsidRPr="003F222B">
                    <w:rPr>
                      <w:rStyle w:val="lev"/>
                      <w:rFonts w:ascii="Arial" w:hAnsi="Arial" w:cs="Arial"/>
                      <w:sz w:val="28"/>
                      <w:szCs w:val="28"/>
                    </w:rPr>
                    <w:t>Dominique Paturel</w:t>
                  </w:r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>, </w:t>
                  </w:r>
                  <w:r w:rsidRPr="003F222B">
                    <w:rPr>
                      <w:rStyle w:val="Accentuation"/>
                      <w:rFonts w:ascii="Arial" w:hAnsi="Arial" w:cs="Arial"/>
                      <w:sz w:val="28"/>
                      <w:szCs w:val="28"/>
                    </w:rPr>
                    <w:t xml:space="preserve">Docteur en sciences de gestion et chercheurs à l'UMR Innovation à l'Inra de Montpellier &amp; </w:t>
                  </w:r>
                  <w:r w:rsidRPr="003F222B">
                    <w:rPr>
                      <w:rStyle w:val="lev"/>
                      <w:rFonts w:ascii="Arial" w:hAnsi="Arial" w:cs="Arial"/>
                      <w:sz w:val="28"/>
                      <w:szCs w:val="28"/>
                    </w:rPr>
                    <w:t>Pascal Lachaud</w:t>
                  </w:r>
                  <w:r w:rsidRPr="003F222B">
                    <w:rPr>
                      <w:rStyle w:val="Accentuation"/>
                      <w:rFonts w:ascii="Arial" w:hAnsi="Arial" w:cs="Arial"/>
                      <w:sz w:val="28"/>
                      <w:szCs w:val="28"/>
                    </w:rPr>
                    <w:t>, adjoint au maire à Capvern.</w:t>
                  </w:r>
                </w:p>
              </w:tc>
            </w:tr>
          </w:tbl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3F222B" w:rsidRPr="003F222B" w14:paraId="143640F8" w14:textId="777777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2"/>
                  </w:tblGrid>
                  <w:tr w:rsidR="003F222B" w:rsidRPr="003F222B" w14:paraId="217AFACF" w14:textId="77777777">
                    <w:tc>
                      <w:tcPr>
                        <w:tcW w:w="0" w:type="auto"/>
                        <w:tcBorders>
                          <w:top w:val="single" w:sz="12" w:space="0" w:color="9DCFAC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4C700EA" w14:textId="77777777" w:rsidR="003F222B" w:rsidRPr="003F222B" w:rsidRDefault="003F222B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5F49CF6" w14:textId="77777777" w:rsidR="003F222B" w:rsidRPr="003F222B" w:rsidRDefault="003F222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3F222B" w:rsidRPr="003F222B" w14:paraId="26A536B5" w14:textId="77777777">
              <w:tc>
                <w:tcPr>
                  <w:tcW w:w="0" w:type="auto"/>
                  <w:vAlign w:val="center"/>
                  <w:hideMark/>
                </w:tcPr>
                <w:p w14:paraId="00671508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Style w:val="lev"/>
                      <w:rFonts w:ascii="Arial" w:hAnsi="Arial" w:cs="Arial"/>
                      <w:sz w:val="28"/>
                      <w:szCs w:val="28"/>
                    </w:rPr>
                    <w:t>PEUT-ON RÉSISTER À LA POLICE MUNICIPALE ET À LA VIDÉOPROTECTION ?</w:t>
                  </w:r>
                </w:p>
                <w:p w14:paraId="0D9E8A75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>Les outils de prévention-sécurité et les projets en la matière face à la forte demande citoyenne.</w:t>
                  </w:r>
                </w:p>
                <w:p w14:paraId="163266FA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Avec</w:t>
                  </w:r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 : </w:t>
                  </w:r>
                  <w:r w:rsidRPr="003F222B">
                    <w:rPr>
                      <w:rStyle w:val="lev"/>
                      <w:rFonts w:ascii="Arial" w:hAnsi="Arial" w:cs="Arial"/>
                      <w:sz w:val="28"/>
                      <w:szCs w:val="28"/>
                    </w:rPr>
                    <w:t>Laurent Mucchielli</w:t>
                  </w:r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3F222B">
                    <w:rPr>
                      <w:rStyle w:val="Accentuation"/>
                      <w:rFonts w:ascii="Arial" w:hAnsi="Arial" w:cs="Arial"/>
                      <w:sz w:val="28"/>
                      <w:szCs w:val="28"/>
                    </w:rPr>
                    <w:t>Sociologue, directeur de recherches au CNRS, membre du Laboratoire Méditerranée de Sociologie.</w:t>
                  </w:r>
                </w:p>
              </w:tc>
            </w:tr>
          </w:tbl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3F222B" w:rsidRPr="003F222B" w14:paraId="451592B3" w14:textId="777777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2"/>
                  </w:tblGrid>
                  <w:tr w:rsidR="003F222B" w:rsidRPr="003F222B" w14:paraId="7D799262" w14:textId="77777777">
                    <w:tc>
                      <w:tcPr>
                        <w:tcW w:w="0" w:type="auto"/>
                        <w:tcBorders>
                          <w:top w:val="single" w:sz="12" w:space="0" w:color="9DCFAC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B307808" w14:textId="77777777" w:rsidR="003F222B" w:rsidRPr="003F222B" w:rsidRDefault="003F222B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F1C4BE" w14:textId="77777777" w:rsidR="003F222B" w:rsidRPr="003F222B" w:rsidRDefault="003F222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3F222B" w:rsidRPr="003F222B" w14:paraId="498F4093" w14:textId="77777777">
              <w:tc>
                <w:tcPr>
                  <w:tcW w:w="0" w:type="auto"/>
                  <w:vAlign w:val="center"/>
                  <w:hideMark/>
                </w:tcPr>
                <w:p w14:paraId="67A9C985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Style w:val="lev"/>
                      <w:rFonts w:ascii="Arial" w:hAnsi="Arial" w:cs="Arial"/>
                      <w:sz w:val="28"/>
                      <w:szCs w:val="28"/>
                    </w:rPr>
                    <w:t>L'AVENIR DE LA FONCTION PUBLIQUE TERRITORIALE</w:t>
                  </w:r>
                </w:p>
                <w:p w14:paraId="77A4F41D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>La fonction publique territoriale après les réformes successives et quelles perspectives.</w:t>
                  </w:r>
                </w:p>
                <w:p w14:paraId="0E3605F5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Avec</w:t>
                  </w:r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 : </w:t>
                  </w:r>
                  <w:r w:rsidRPr="003F222B">
                    <w:rPr>
                      <w:rStyle w:val="lev"/>
                      <w:rFonts w:ascii="Arial" w:hAnsi="Arial" w:cs="Arial"/>
                      <w:sz w:val="28"/>
                      <w:szCs w:val="28"/>
                    </w:rPr>
                    <w:t xml:space="preserve">Aurore </w:t>
                  </w:r>
                  <w:proofErr w:type="spellStart"/>
                  <w:r w:rsidRPr="003F222B">
                    <w:rPr>
                      <w:rStyle w:val="lev"/>
                      <w:rFonts w:ascii="Arial" w:hAnsi="Arial" w:cs="Arial"/>
                      <w:sz w:val="28"/>
                      <w:szCs w:val="28"/>
                    </w:rPr>
                    <w:t>Granéro</w:t>
                  </w:r>
                  <w:proofErr w:type="spellEnd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3F222B">
                    <w:rPr>
                      <w:rStyle w:val="Accentuation"/>
                      <w:rFonts w:ascii="Arial" w:hAnsi="Arial" w:cs="Arial"/>
                      <w:sz w:val="28"/>
                      <w:szCs w:val="28"/>
                    </w:rPr>
                    <w:t>Maître de conférences en droit public à Dijon et membre de l'Observatoire de l'éthique publique.</w:t>
                  </w:r>
                </w:p>
              </w:tc>
            </w:tr>
          </w:tbl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3F222B" w:rsidRPr="003F222B" w14:paraId="46CB9035" w14:textId="777777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2"/>
                  </w:tblGrid>
                  <w:tr w:rsidR="003F222B" w:rsidRPr="003F222B" w14:paraId="68AD3003" w14:textId="77777777">
                    <w:tc>
                      <w:tcPr>
                        <w:tcW w:w="0" w:type="auto"/>
                        <w:tcBorders>
                          <w:top w:val="single" w:sz="12" w:space="0" w:color="9DCFAC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7AD2690" w14:textId="77777777" w:rsidR="003F222B" w:rsidRPr="003F222B" w:rsidRDefault="003F222B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717CACA" w14:textId="77777777" w:rsidR="003F222B" w:rsidRPr="003F222B" w:rsidRDefault="003F222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3F222B" w:rsidRPr="003F222B" w14:paraId="16BEFF09" w14:textId="77777777">
              <w:tc>
                <w:tcPr>
                  <w:tcW w:w="0" w:type="auto"/>
                  <w:vAlign w:val="center"/>
                  <w:hideMark/>
                </w:tcPr>
                <w:p w14:paraId="0A681F84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Style w:val="lev"/>
                      <w:rFonts w:ascii="Arial" w:hAnsi="Arial" w:cs="Arial"/>
                      <w:sz w:val="28"/>
                      <w:szCs w:val="28"/>
                    </w:rPr>
                    <w:t>LA QUÊTE DE LA RECONNAISSANCE, UN MOTEUR CITOYEN</w:t>
                  </w:r>
                </w:p>
                <w:p w14:paraId="578DD1C2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>Les mobilisations collectives, les mouvements sociaux et les initiatives citoyennes à la lumière de la théorie de la reconnaissance.</w:t>
                  </w:r>
                </w:p>
                <w:p w14:paraId="76B4F244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Avec</w:t>
                  </w:r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 : </w:t>
                  </w:r>
                  <w:proofErr w:type="spellStart"/>
                  <w:r w:rsidRPr="003F222B">
                    <w:rPr>
                      <w:rStyle w:val="lev"/>
                      <w:rFonts w:ascii="Arial" w:hAnsi="Arial" w:cs="Arial"/>
                      <w:sz w:val="28"/>
                      <w:szCs w:val="28"/>
                    </w:rPr>
                    <w:t>Haud</w:t>
                  </w:r>
                  <w:proofErr w:type="spellEnd"/>
                  <w:r w:rsidRPr="003F222B">
                    <w:rPr>
                      <w:rStyle w:val="lev"/>
                      <w:rFonts w:ascii="Arial" w:hAnsi="Arial" w:cs="Arial"/>
                      <w:sz w:val="28"/>
                      <w:szCs w:val="28"/>
                    </w:rPr>
                    <w:t xml:space="preserve"> Guéguen-Porcher</w:t>
                  </w:r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3F222B">
                    <w:rPr>
                      <w:rStyle w:val="Accentuation"/>
                      <w:rFonts w:ascii="Arial" w:hAnsi="Arial" w:cs="Arial"/>
                      <w:sz w:val="28"/>
                      <w:szCs w:val="28"/>
                    </w:rPr>
                    <w:t>Philosophe, maître de conférences au CNAM de Paris.</w:t>
                  </w:r>
                </w:p>
              </w:tc>
            </w:tr>
          </w:tbl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3F222B" w:rsidRPr="003F222B" w14:paraId="08BFF90B" w14:textId="777777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2"/>
                  </w:tblGrid>
                  <w:tr w:rsidR="003F222B" w:rsidRPr="003F222B" w14:paraId="2586F593" w14:textId="77777777">
                    <w:tc>
                      <w:tcPr>
                        <w:tcW w:w="0" w:type="auto"/>
                        <w:tcBorders>
                          <w:top w:val="single" w:sz="12" w:space="0" w:color="9DCFAC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84AB823" w14:textId="77777777" w:rsidR="003F222B" w:rsidRPr="003F222B" w:rsidRDefault="003F222B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587E098" w14:textId="77777777" w:rsidR="003F222B" w:rsidRPr="003F222B" w:rsidRDefault="003F222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3F222B" w:rsidRPr="003F222B" w14:paraId="51A83089" w14:textId="77777777">
              <w:tc>
                <w:tcPr>
                  <w:tcW w:w="0" w:type="auto"/>
                  <w:vAlign w:val="center"/>
                  <w:hideMark/>
                </w:tcPr>
                <w:p w14:paraId="47C1DBF5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Style w:val="lev"/>
                      <w:rFonts w:ascii="Arial" w:hAnsi="Arial" w:cs="Arial"/>
                      <w:sz w:val="28"/>
                      <w:szCs w:val="28"/>
                    </w:rPr>
                    <w:t>RÉSEAUX SOCIAUX ET MANDAT D'ÉLU·E : VOS QUESTIONS, NOS RÉPONSES</w:t>
                  </w:r>
                </w:p>
                <w:p w14:paraId="73203259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>Aujourd'hui l'utilisation des réseaux sociaux est massive dans la population. Elle devient incontournable pour l'</w:t>
                  </w:r>
                  <w:proofErr w:type="spellStart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>élu·e</w:t>
                  </w:r>
                  <w:proofErr w:type="spellEnd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14:paraId="35387333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Avec</w:t>
                  </w:r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 : </w:t>
                  </w:r>
                  <w:r w:rsidRPr="003F222B">
                    <w:rPr>
                      <w:rStyle w:val="lev"/>
                      <w:rFonts w:ascii="Arial" w:hAnsi="Arial" w:cs="Arial"/>
                      <w:sz w:val="28"/>
                      <w:szCs w:val="28"/>
                    </w:rPr>
                    <w:t xml:space="preserve">Simon </w:t>
                  </w:r>
                  <w:proofErr w:type="spellStart"/>
                  <w:r w:rsidRPr="003F222B">
                    <w:rPr>
                      <w:rStyle w:val="lev"/>
                      <w:rFonts w:ascii="Arial" w:hAnsi="Arial" w:cs="Arial"/>
                      <w:sz w:val="28"/>
                      <w:szCs w:val="28"/>
                    </w:rPr>
                    <w:t>Agnoletti</w:t>
                  </w:r>
                  <w:proofErr w:type="spellEnd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3F222B">
                    <w:rPr>
                      <w:rStyle w:val="Accentuation"/>
                      <w:rFonts w:ascii="Arial" w:hAnsi="Arial" w:cs="Arial"/>
                      <w:sz w:val="28"/>
                      <w:szCs w:val="28"/>
                    </w:rPr>
                    <w:t>spécialiste de la communication numérique. </w:t>
                  </w:r>
                </w:p>
              </w:tc>
            </w:tr>
          </w:tbl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3F222B" w:rsidRPr="003F222B" w14:paraId="76B3E1DB" w14:textId="777777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2"/>
                  </w:tblGrid>
                  <w:tr w:rsidR="003F222B" w:rsidRPr="003F222B" w14:paraId="04D46C14" w14:textId="77777777">
                    <w:tc>
                      <w:tcPr>
                        <w:tcW w:w="0" w:type="auto"/>
                        <w:tcBorders>
                          <w:top w:val="single" w:sz="12" w:space="0" w:color="9DCFAC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C5ADCC6" w14:textId="77777777" w:rsidR="003F222B" w:rsidRPr="003F222B" w:rsidRDefault="003F222B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442EE11" w14:textId="77777777" w:rsidR="003F222B" w:rsidRPr="003F222B" w:rsidRDefault="003F222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3F222B" w:rsidRPr="003F222B" w14:paraId="4E35089E" w14:textId="77777777">
              <w:tc>
                <w:tcPr>
                  <w:tcW w:w="0" w:type="auto"/>
                  <w:vAlign w:val="center"/>
                  <w:hideMark/>
                </w:tcPr>
                <w:p w14:paraId="6DEC8D09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Style w:val="lev"/>
                      <w:rFonts w:ascii="Arial" w:hAnsi="Arial" w:cs="Arial"/>
                      <w:sz w:val="28"/>
                      <w:szCs w:val="28"/>
                    </w:rPr>
                    <w:t>LES POLITIQUES MUNICIPALES DU PARTAGE</w:t>
                  </w:r>
                </w:p>
                <w:p w14:paraId="26EB837D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La solidarité, le partage, le bien commun... des valeurs qui mobilisent localement partout dans le monde. Quelle place pour </w:t>
                  </w:r>
                  <w:proofErr w:type="gramStart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les </w:t>
                  </w:r>
                  <w:proofErr w:type="spellStart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>élu</w:t>
                  </w:r>
                  <w:proofErr w:type="gramEnd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>·e·s</w:t>
                  </w:r>
                  <w:proofErr w:type="spellEnd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 dans ce mouvement ?</w:t>
                  </w:r>
                </w:p>
                <w:p w14:paraId="34201792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Avec</w:t>
                  </w:r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 : </w:t>
                  </w:r>
                  <w:r w:rsidRPr="003F222B">
                    <w:rPr>
                      <w:rStyle w:val="lev"/>
                      <w:rFonts w:ascii="Arial" w:hAnsi="Arial" w:cs="Arial"/>
                      <w:sz w:val="28"/>
                      <w:szCs w:val="28"/>
                    </w:rPr>
                    <w:t xml:space="preserve">Sylvain </w:t>
                  </w:r>
                  <w:proofErr w:type="spellStart"/>
                  <w:r w:rsidRPr="003F222B">
                    <w:rPr>
                      <w:rStyle w:val="lev"/>
                      <w:rFonts w:ascii="Arial" w:hAnsi="Arial" w:cs="Arial"/>
                      <w:sz w:val="28"/>
                      <w:szCs w:val="28"/>
                    </w:rPr>
                    <w:t>Mustaki</w:t>
                  </w:r>
                  <w:proofErr w:type="spellEnd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3F222B">
                    <w:rPr>
                      <w:rStyle w:val="Accentuation"/>
                      <w:rFonts w:ascii="Arial" w:hAnsi="Arial" w:cs="Arial"/>
                      <w:sz w:val="28"/>
                      <w:szCs w:val="28"/>
                    </w:rPr>
                    <w:t>co-fondateur et président de l'observatoire du partage à Montreuil. </w:t>
                  </w:r>
                </w:p>
              </w:tc>
            </w:tr>
          </w:tbl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3F222B" w:rsidRPr="003F222B" w14:paraId="04E3CA15" w14:textId="777777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2"/>
                  </w:tblGrid>
                  <w:tr w:rsidR="003F222B" w:rsidRPr="003F222B" w14:paraId="67D9A0E2" w14:textId="77777777">
                    <w:tc>
                      <w:tcPr>
                        <w:tcW w:w="0" w:type="auto"/>
                        <w:tcBorders>
                          <w:top w:val="single" w:sz="12" w:space="0" w:color="9DCFAC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398614D" w14:textId="77777777" w:rsidR="003F222B" w:rsidRPr="003F222B" w:rsidRDefault="003F222B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2FDFD1B" w14:textId="77777777" w:rsidR="003F222B" w:rsidRPr="003F222B" w:rsidRDefault="003F222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3F222B" w:rsidRPr="003F222B" w14:paraId="69E17CB6" w14:textId="77777777">
              <w:tc>
                <w:tcPr>
                  <w:tcW w:w="0" w:type="auto"/>
                  <w:vAlign w:val="center"/>
                  <w:hideMark/>
                </w:tcPr>
                <w:p w14:paraId="31CC2FDE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Style w:val="lev"/>
                      <w:rFonts w:ascii="Arial" w:hAnsi="Arial" w:cs="Arial"/>
                      <w:sz w:val="28"/>
                      <w:szCs w:val="28"/>
                    </w:rPr>
                    <w:t>[EXPÉRIENCE PILOTE] CO-PRODUCTION DE LANGAGE THÉMATIQUE</w:t>
                  </w:r>
                </w:p>
                <w:p w14:paraId="01551FE2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lastRenderedPageBreak/>
                    <w:t xml:space="preserve">Quatre étapes pour approfondir un "sujet émergeant" sous-investi par </w:t>
                  </w:r>
                  <w:proofErr w:type="gramStart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les </w:t>
                  </w:r>
                  <w:proofErr w:type="spellStart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>candidat</w:t>
                  </w:r>
                  <w:proofErr w:type="gramEnd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>·e·s</w:t>
                  </w:r>
                  <w:proofErr w:type="spellEnd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 et partager des éléments de langage </w:t>
                  </w:r>
                  <w:proofErr w:type="spellStart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>co-construits</w:t>
                  </w:r>
                  <w:proofErr w:type="spellEnd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 avec les </w:t>
                  </w:r>
                  <w:proofErr w:type="spellStart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>participant·e·s</w:t>
                  </w:r>
                  <w:proofErr w:type="spellEnd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 du Campus.</w:t>
                  </w:r>
                </w:p>
                <w:p w14:paraId="39B4D879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Avec</w:t>
                  </w:r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 : </w:t>
                  </w:r>
                  <w:r w:rsidRPr="003F222B">
                    <w:rPr>
                      <w:rStyle w:val="lev"/>
                      <w:rFonts w:ascii="Arial" w:hAnsi="Arial" w:cs="Arial"/>
                      <w:sz w:val="28"/>
                      <w:szCs w:val="28"/>
                    </w:rPr>
                    <w:t xml:space="preserve">Julien </w:t>
                  </w:r>
                  <w:proofErr w:type="spellStart"/>
                  <w:r w:rsidRPr="003F222B">
                    <w:rPr>
                      <w:rStyle w:val="lev"/>
                      <w:rFonts w:ascii="Arial" w:hAnsi="Arial" w:cs="Arial"/>
                      <w:sz w:val="28"/>
                      <w:szCs w:val="28"/>
                    </w:rPr>
                    <w:t>Roirant</w:t>
                  </w:r>
                  <w:proofErr w:type="spellEnd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3F222B">
                    <w:rPr>
                      <w:rStyle w:val="Accentuation"/>
                      <w:rFonts w:ascii="Arial" w:hAnsi="Arial" w:cs="Arial"/>
                      <w:sz w:val="28"/>
                      <w:szCs w:val="28"/>
                    </w:rPr>
                    <w:t>consultant-formateur en communication orale. </w:t>
                  </w:r>
                </w:p>
              </w:tc>
            </w:tr>
          </w:tbl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3F222B" w:rsidRPr="003F222B" w14:paraId="53DAF82D" w14:textId="777777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2"/>
                  </w:tblGrid>
                  <w:tr w:rsidR="003F222B" w:rsidRPr="003F222B" w14:paraId="0FFD1940" w14:textId="77777777">
                    <w:tc>
                      <w:tcPr>
                        <w:tcW w:w="0" w:type="auto"/>
                        <w:tcBorders>
                          <w:top w:val="single" w:sz="12" w:space="0" w:color="9DCFAC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A7A46DC" w14:textId="77777777" w:rsidR="003F222B" w:rsidRPr="003F222B" w:rsidRDefault="003F222B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BE6FFB" w14:textId="77777777" w:rsidR="003F222B" w:rsidRPr="003F222B" w:rsidRDefault="003F222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3F222B" w:rsidRPr="003F222B" w14:paraId="674E3319" w14:textId="77777777">
              <w:tc>
                <w:tcPr>
                  <w:tcW w:w="0" w:type="auto"/>
                  <w:vAlign w:val="center"/>
                  <w:hideMark/>
                </w:tcPr>
                <w:p w14:paraId="126FCA44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Style w:val="lev"/>
                      <w:rFonts w:ascii="Arial" w:hAnsi="Arial" w:cs="Arial"/>
                      <w:sz w:val="28"/>
                      <w:szCs w:val="28"/>
                    </w:rPr>
                    <w:t>SLOGANS ET IDENTITÉS VISUELLES EN CAMPAGNE</w:t>
                  </w:r>
                </w:p>
                <w:p w14:paraId="65AF461A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>Ce qui se fait, ce qui ne se fait pas, ou plus... tour d'horizon.</w:t>
                  </w:r>
                </w:p>
                <w:p w14:paraId="10214484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Avec</w:t>
                  </w:r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 : </w:t>
                  </w:r>
                  <w:r w:rsidRPr="003F222B">
                    <w:rPr>
                      <w:rStyle w:val="lev"/>
                      <w:rFonts w:ascii="Arial" w:hAnsi="Arial" w:cs="Arial"/>
                      <w:sz w:val="28"/>
                      <w:szCs w:val="28"/>
                    </w:rPr>
                    <w:t>Jérémy Schlosser</w:t>
                  </w:r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3F222B">
                    <w:rPr>
                      <w:rStyle w:val="Accentuation"/>
                      <w:rFonts w:ascii="Arial" w:hAnsi="Arial" w:cs="Arial"/>
                      <w:sz w:val="28"/>
                      <w:szCs w:val="28"/>
                    </w:rPr>
                    <w:t>consultant en campagnes de communication. </w:t>
                  </w:r>
                </w:p>
              </w:tc>
            </w:tr>
          </w:tbl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3F222B" w:rsidRPr="003F222B" w14:paraId="25C78296" w14:textId="777777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2"/>
                  </w:tblGrid>
                  <w:tr w:rsidR="003F222B" w:rsidRPr="003F222B" w14:paraId="4FC844E2" w14:textId="77777777">
                    <w:tc>
                      <w:tcPr>
                        <w:tcW w:w="0" w:type="auto"/>
                        <w:tcBorders>
                          <w:top w:val="single" w:sz="12" w:space="0" w:color="9DCFAC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E0B3A4C" w14:textId="77777777" w:rsidR="003F222B" w:rsidRPr="003F222B" w:rsidRDefault="003F222B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10772AF" w14:textId="77777777" w:rsidR="003F222B" w:rsidRPr="003F222B" w:rsidRDefault="003F222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3F222B" w:rsidRPr="003F222B" w14:paraId="57472470" w14:textId="77777777">
              <w:tc>
                <w:tcPr>
                  <w:tcW w:w="0" w:type="auto"/>
                  <w:vAlign w:val="center"/>
                  <w:hideMark/>
                </w:tcPr>
                <w:p w14:paraId="71E97441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Style w:val="lev"/>
                      <w:rFonts w:ascii="Arial" w:hAnsi="Arial" w:cs="Arial"/>
                      <w:sz w:val="28"/>
                      <w:szCs w:val="28"/>
                    </w:rPr>
                    <w:t>FAUTE INEXCUSABLE DE L'EMPLOYEUR</w:t>
                  </w:r>
                </w:p>
                <w:p w14:paraId="241DD18F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Analyse des possibilités indemnitaires pour </w:t>
                  </w:r>
                  <w:proofErr w:type="gramStart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les </w:t>
                  </w:r>
                  <w:proofErr w:type="spellStart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>salarié</w:t>
                  </w:r>
                  <w:proofErr w:type="gramEnd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>·e·s</w:t>
                  </w:r>
                  <w:proofErr w:type="spellEnd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 et </w:t>
                  </w:r>
                  <w:proofErr w:type="spellStart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>usager·e·s</w:t>
                  </w:r>
                  <w:proofErr w:type="spellEnd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 victimes d'un accident. Rôle des </w:t>
                  </w:r>
                  <w:proofErr w:type="spellStart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>élu·e·s</w:t>
                  </w:r>
                  <w:proofErr w:type="spellEnd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14:paraId="26FD1CD0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Avec</w:t>
                  </w:r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 : </w:t>
                  </w:r>
                  <w:r w:rsidRPr="003F222B">
                    <w:rPr>
                      <w:rStyle w:val="lev"/>
                      <w:rFonts w:ascii="Arial" w:hAnsi="Arial" w:cs="Arial"/>
                      <w:sz w:val="28"/>
                      <w:szCs w:val="28"/>
                    </w:rPr>
                    <w:t>Martin Lehmann</w:t>
                  </w:r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>,</w:t>
                  </w:r>
                  <w:r w:rsidRPr="003F222B">
                    <w:rPr>
                      <w:rStyle w:val="Accentuation"/>
                      <w:rFonts w:ascii="Arial" w:hAnsi="Arial" w:cs="Arial"/>
                      <w:sz w:val="28"/>
                      <w:szCs w:val="28"/>
                    </w:rPr>
                    <w:t xml:space="preserve"> responsable du dispositif national "faute inexcusable"</w:t>
                  </w:r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>un·e</w:t>
                  </w:r>
                  <w:proofErr w:type="spellEnd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 syndicalistes, </w:t>
                  </w:r>
                  <w:proofErr w:type="spellStart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>un·e</w:t>
                  </w:r>
                  <w:proofErr w:type="spellEnd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>avocat·</w:t>
                  </w:r>
                  <w:proofErr w:type="gramStart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>e</w:t>
                  </w:r>
                  <w:proofErr w:type="spellEnd"/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>...</w:t>
                  </w:r>
                  <w:proofErr w:type="gramEnd"/>
                </w:p>
              </w:tc>
            </w:tr>
          </w:tbl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3F222B" w:rsidRPr="003F222B" w14:paraId="140289F4" w14:textId="777777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2"/>
                  </w:tblGrid>
                  <w:tr w:rsidR="003F222B" w:rsidRPr="003F222B" w14:paraId="4576D2A9" w14:textId="77777777">
                    <w:tc>
                      <w:tcPr>
                        <w:tcW w:w="0" w:type="auto"/>
                        <w:tcBorders>
                          <w:top w:val="single" w:sz="12" w:space="0" w:color="9DCFAC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F4DC476" w14:textId="77777777" w:rsidR="003F222B" w:rsidRPr="003F222B" w:rsidRDefault="003F222B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A7C7788" w14:textId="77777777" w:rsidR="003F222B" w:rsidRPr="003F222B" w:rsidRDefault="003F222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3F222B" w:rsidRPr="003F222B" w14:paraId="507AFBF0" w14:textId="77777777">
              <w:tc>
                <w:tcPr>
                  <w:tcW w:w="0" w:type="auto"/>
                  <w:vAlign w:val="center"/>
                  <w:hideMark/>
                </w:tcPr>
                <w:p w14:paraId="40731EB2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Style w:val="lev"/>
                      <w:rFonts w:ascii="Arial" w:hAnsi="Arial" w:cs="Arial"/>
                      <w:sz w:val="28"/>
                      <w:szCs w:val="28"/>
                    </w:rPr>
                    <w:t>QUARTIERS POPULAIRES ET TERRITOIRES RURAUX : CONVERGENCE D'ATTENTE, CONVERGENCE D'ACTION</w:t>
                  </w:r>
                </w:p>
                <w:p w14:paraId="1B6D7054" w14:textId="77777777" w:rsidR="003F222B" w:rsidRPr="003F222B" w:rsidRDefault="003F222B">
                  <w:pPr>
                    <w:pStyle w:val="NormalWeb"/>
                    <w:spacing w:before="0" w:beforeAutospacing="0" w:after="0" w:afterAutospacing="0" w:line="315" w:lineRule="exac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F222B"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Avec</w:t>
                  </w:r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 : </w:t>
                  </w:r>
                  <w:r w:rsidRPr="003F222B">
                    <w:rPr>
                      <w:rStyle w:val="lev"/>
                      <w:rFonts w:ascii="Arial" w:hAnsi="Arial" w:cs="Arial"/>
                      <w:sz w:val="28"/>
                      <w:szCs w:val="28"/>
                    </w:rPr>
                    <w:t>Philippe Rio</w:t>
                  </w:r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3F222B">
                    <w:rPr>
                      <w:rStyle w:val="Accentuation"/>
                      <w:rFonts w:ascii="Arial" w:hAnsi="Arial" w:cs="Arial"/>
                      <w:sz w:val="28"/>
                      <w:szCs w:val="28"/>
                    </w:rPr>
                    <w:t>Maire de Grigny (91)</w:t>
                  </w:r>
                  <w:r w:rsidRPr="003F222B">
                    <w:rPr>
                      <w:rFonts w:ascii="Arial" w:hAnsi="Arial" w:cs="Arial"/>
                      <w:sz w:val="28"/>
                      <w:szCs w:val="28"/>
                    </w:rPr>
                    <w:t>, un représentant de l'association des Maires ruraux de France.</w:t>
                  </w:r>
                </w:p>
              </w:tc>
            </w:tr>
          </w:tbl>
          <w:p w14:paraId="19201396" w14:textId="77777777" w:rsidR="003F222B" w:rsidRPr="003F222B" w:rsidRDefault="003F2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tbl>
      <w:tblPr>
        <w:tblpPr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F222B" w14:paraId="7B4FE163" w14:textId="77777777" w:rsidTr="0075429E">
        <w:tc>
          <w:tcPr>
            <w:tcW w:w="0" w:type="auto"/>
            <w:vAlign w:val="center"/>
            <w:hideMark/>
          </w:tcPr>
          <w:p w14:paraId="3FE8144C" w14:textId="77777777" w:rsidR="003F222B" w:rsidRDefault="003F222B" w:rsidP="0075429E">
            <w:pPr>
              <w:pStyle w:val="NormalWeb"/>
              <w:spacing w:before="0" w:beforeAutospacing="0" w:after="0" w:afterAutospacing="0" w:line="315" w:lineRule="exact"/>
              <w:jc w:val="both"/>
              <w:rPr>
                <w:rStyle w:val="lev"/>
                <w:rFonts w:ascii="Arial" w:hAnsi="Arial" w:cs="Arial"/>
                <w:color w:val="393939"/>
                <w:sz w:val="26"/>
                <w:szCs w:val="26"/>
              </w:rPr>
            </w:pPr>
          </w:p>
          <w:p w14:paraId="7BE609A7" w14:textId="30AEF5F7" w:rsidR="003F222B" w:rsidRPr="003F222B" w:rsidRDefault="003F222B" w:rsidP="003F222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F22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DIMANCHE 25</w:t>
            </w:r>
            <w:r w:rsidRPr="003F222B">
              <w:rPr>
                <w:rStyle w:val="lev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 AOÛT</w:t>
            </w:r>
          </w:p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F222B" w:rsidRPr="003F222B" w14:paraId="6EA06D24" w14:textId="77777777" w:rsidTr="0075429E">
              <w:tc>
                <w:tcPr>
                  <w:tcW w:w="0" w:type="auto"/>
                  <w:vAlign w:val="center"/>
                  <w:hideMark/>
                </w:tcPr>
                <w:p w14:paraId="430D41C1" w14:textId="02B0452F" w:rsidR="003F222B" w:rsidRPr="003F222B" w:rsidRDefault="003F222B" w:rsidP="003F222B">
                  <w:pPr>
                    <w:pStyle w:val="Titre1"/>
                    <w:spacing w:before="0" w:beforeAutospacing="0" w:after="0" w:afterAutospacing="0" w:line="300" w:lineRule="exact"/>
                    <w:rPr>
                      <w:rFonts w:ascii="Arial" w:eastAsia="Times New Roman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3F222B">
                    <w:rPr>
                      <w:rFonts w:ascii="Arial" w:eastAsia="Times New Roman" w:hAnsi="Arial" w:cs="Arial"/>
                      <w:sz w:val="22"/>
                      <w:szCs w:val="22"/>
                    </w:rPr>
                    <w:t>9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</w:t>
                  </w:r>
                  <w:r w:rsidRPr="003F222B">
                    <w:rPr>
                      <w:rFonts w:ascii="Arial" w:eastAsia="Times New Roman" w:hAnsi="Arial" w:cs="Arial"/>
                      <w:sz w:val="22"/>
                      <w:szCs w:val="22"/>
                    </w:rPr>
                    <w:t>HEURE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S</w:t>
                  </w:r>
                </w:p>
              </w:tc>
            </w:tr>
          </w:tbl>
          <w:p w14:paraId="7A04A0D2" w14:textId="77777777" w:rsidR="003F222B" w:rsidRPr="003F222B" w:rsidRDefault="003F222B" w:rsidP="0075429E">
            <w:pPr>
              <w:pStyle w:val="NormalWeb"/>
              <w:spacing w:before="0" w:beforeAutospacing="0" w:after="0" w:afterAutospacing="0" w:line="315" w:lineRule="exact"/>
              <w:jc w:val="both"/>
              <w:rPr>
                <w:rStyle w:val="lev"/>
                <w:rFonts w:ascii="Arial" w:hAnsi="Arial" w:cs="Arial"/>
                <w:sz w:val="26"/>
                <w:szCs w:val="26"/>
              </w:rPr>
            </w:pPr>
          </w:p>
          <w:p w14:paraId="718F0F76" w14:textId="455F747C" w:rsidR="003F222B" w:rsidRDefault="003F222B" w:rsidP="0075429E">
            <w:pPr>
              <w:pStyle w:val="NormalWeb"/>
              <w:spacing w:before="0" w:beforeAutospacing="0" w:after="0" w:afterAutospacing="0" w:line="315" w:lineRule="exact"/>
              <w:jc w:val="both"/>
              <w:rPr>
                <w:rFonts w:ascii="Arial" w:hAnsi="Arial" w:cs="Arial"/>
                <w:color w:val="7A7A7A"/>
                <w:sz w:val="26"/>
                <w:szCs w:val="26"/>
              </w:rPr>
            </w:pPr>
            <w:r w:rsidRPr="003F222B">
              <w:rPr>
                <w:rStyle w:val="lev"/>
                <w:rFonts w:ascii="Arial" w:hAnsi="Arial" w:cs="Arial"/>
                <w:sz w:val="26"/>
                <w:szCs w:val="26"/>
              </w:rPr>
              <w:t>PLÉNIÈRE ÉVÉNEMENT</w:t>
            </w:r>
          </w:p>
          <w:p w14:paraId="18512046" w14:textId="77777777" w:rsidR="003F222B" w:rsidRDefault="003F222B" w:rsidP="0075429E">
            <w:pPr>
              <w:pStyle w:val="NormalWeb"/>
              <w:spacing w:before="0" w:beforeAutospacing="0" w:after="0" w:afterAutospacing="0" w:line="315" w:lineRule="exact"/>
              <w:jc w:val="both"/>
              <w:rPr>
                <w:rFonts w:ascii="Arial" w:hAnsi="Arial" w:cs="Arial"/>
                <w:color w:val="7A7A7A"/>
                <w:sz w:val="26"/>
                <w:szCs w:val="26"/>
              </w:rPr>
            </w:pPr>
            <w:r w:rsidRPr="003F222B">
              <w:rPr>
                <w:rFonts w:ascii="Arial" w:hAnsi="Arial" w:cs="Arial"/>
                <w:sz w:val="23"/>
                <w:szCs w:val="23"/>
              </w:rPr>
              <w:t xml:space="preserve">Thème et </w:t>
            </w:r>
            <w:proofErr w:type="spellStart"/>
            <w:r w:rsidRPr="003F222B">
              <w:rPr>
                <w:rFonts w:ascii="Arial" w:hAnsi="Arial" w:cs="Arial"/>
                <w:sz w:val="23"/>
                <w:szCs w:val="23"/>
              </w:rPr>
              <w:t>intervenant·e·s</w:t>
            </w:r>
            <w:proofErr w:type="spellEnd"/>
            <w:r w:rsidRPr="003F222B">
              <w:rPr>
                <w:rFonts w:ascii="Arial" w:hAnsi="Arial" w:cs="Arial"/>
                <w:sz w:val="23"/>
                <w:szCs w:val="23"/>
              </w:rPr>
              <w:t xml:space="preserve"> annoncés prochainement </w:t>
            </w:r>
            <w:r>
              <w:rPr>
                <w:rFonts w:ascii="Arial" w:hAnsi="Arial" w:cs="Arial"/>
                <w:color w:val="7A7A7A"/>
                <w:sz w:val="23"/>
                <w:szCs w:val="23"/>
              </w:rPr>
              <w:t>!</w:t>
            </w:r>
          </w:p>
        </w:tc>
      </w:tr>
      <w:tr w:rsidR="003F222B" w14:paraId="73DC144B" w14:textId="77777777" w:rsidTr="0075429E">
        <w:tc>
          <w:tcPr>
            <w:tcW w:w="0" w:type="auto"/>
            <w:vAlign w:val="center"/>
          </w:tcPr>
          <w:p w14:paraId="0C640337" w14:textId="77777777" w:rsidR="003F222B" w:rsidRDefault="003F222B" w:rsidP="0075429E">
            <w:pPr>
              <w:pStyle w:val="NormalWeb"/>
              <w:spacing w:before="0" w:beforeAutospacing="0" w:after="0" w:afterAutospacing="0" w:line="315" w:lineRule="exact"/>
              <w:jc w:val="both"/>
              <w:rPr>
                <w:rStyle w:val="lev"/>
                <w:rFonts w:ascii="Arial" w:hAnsi="Arial" w:cs="Arial"/>
                <w:color w:val="393939"/>
                <w:sz w:val="26"/>
                <w:szCs w:val="26"/>
              </w:rPr>
            </w:pPr>
          </w:p>
        </w:tc>
      </w:tr>
    </w:tbl>
    <w:tbl>
      <w:tblPr>
        <w:tblW w:w="49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9"/>
      </w:tblGrid>
      <w:tr w:rsidR="003F222B" w14:paraId="35FB04D3" w14:textId="77777777" w:rsidTr="003F222B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9"/>
            </w:tblGrid>
            <w:tr w:rsidR="003F222B" w14:paraId="397EE4DC" w14:textId="77777777" w:rsidTr="0075429E">
              <w:tc>
                <w:tcPr>
                  <w:tcW w:w="0" w:type="auto"/>
                  <w:vAlign w:val="center"/>
                  <w:hideMark/>
                </w:tcPr>
                <w:p w14:paraId="1ADDF245" w14:textId="77777777" w:rsidR="003F222B" w:rsidRDefault="003F222B" w:rsidP="0075429E">
                  <w:pPr>
                    <w:pStyle w:val="NormalWeb"/>
                    <w:spacing w:before="0" w:beforeAutospacing="0" w:after="0" w:afterAutospacing="0" w:line="315" w:lineRule="exact"/>
                    <w:jc w:val="center"/>
                    <w:rPr>
                      <w:rFonts w:ascii="Arial" w:hAnsi="Arial" w:cs="Arial"/>
                      <w:color w:val="7A7A7A"/>
                      <w:sz w:val="26"/>
                      <w:szCs w:val="26"/>
                    </w:rPr>
                  </w:pPr>
                  <w:r>
                    <w:rPr>
                      <w:rStyle w:val="lev"/>
                      <w:rFonts w:ascii="Arial" w:hAnsi="Arial" w:cs="Arial"/>
                      <w:color w:val="505EA8"/>
                      <w:sz w:val="27"/>
                      <w:szCs w:val="27"/>
                    </w:rPr>
                    <w:t xml:space="preserve">Vous aurez également l'occasion de visiter l'exposition </w:t>
                  </w:r>
                </w:p>
                <w:p w14:paraId="4FA3F870" w14:textId="77777777" w:rsidR="003F222B" w:rsidRDefault="003F222B" w:rsidP="0075429E">
                  <w:pPr>
                    <w:pStyle w:val="NormalWeb"/>
                    <w:spacing w:before="0" w:beforeAutospacing="0" w:after="0" w:afterAutospacing="0" w:line="315" w:lineRule="exact"/>
                    <w:jc w:val="center"/>
                    <w:rPr>
                      <w:rFonts w:ascii="Arial" w:hAnsi="Arial" w:cs="Arial"/>
                      <w:color w:val="7A7A7A"/>
                      <w:sz w:val="26"/>
                      <w:szCs w:val="26"/>
                    </w:rPr>
                  </w:pPr>
                  <w:r>
                    <w:rPr>
                      <w:rStyle w:val="lev"/>
                      <w:rFonts w:ascii="Arial" w:hAnsi="Arial" w:cs="Arial"/>
                      <w:color w:val="505EA8"/>
                      <w:sz w:val="27"/>
                      <w:szCs w:val="27"/>
                    </w:rPr>
                    <w:t>"Les Chefs d'</w:t>
                  </w:r>
                  <w:proofErr w:type="spellStart"/>
                  <w:r>
                    <w:rPr>
                      <w:rStyle w:val="lev"/>
                      <w:rFonts w:ascii="Arial" w:hAnsi="Arial" w:cs="Arial"/>
                      <w:color w:val="505EA8"/>
                      <w:sz w:val="27"/>
                      <w:szCs w:val="27"/>
                    </w:rPr>
                    <w:t>Oeuvre</w:t>
                  </w:r>
                  <w:proofErr w:type="spellEnd"/>
                  <w:r>
                    <w:rPr>
                      <w:rStyle w:val="lev"/>
                      <w:rFonts w:ascii="Arial" w:hAnsi="Arial" w:cs="Arial"/>
                      <w:color w:val="505EA8"/>
                      <w:sz w:val="27"/>
                      <w:szCs w:val="27"/>
                    </w:rPr>
                    <w:t xml:space="preserve"> du Guggenheim", à l'Hôtel Caumont</w:t>
                  </w:r>
                </w:p>
                <w:p w14:paraId="607EC371" w14:textId="77777777" w:rsidR="003F222B" w:rsidRDefault="003F222B" w:rsidP="0075429E">
                  <w:pPr>
                    <w:pStyle w:val="NormalWeb"/>
                    <w:spacing w:before="0" w:beforeAutospacing="0" w:after="0" w:afterAutospacing="0" w:line="315" w:lineRule="exact"/>
                    <w:jc w:val="center"/>
                    <w:rPr>
                      <w:rFonts w:ascii="Arial" w:hAnsi="Arial" w:cs="Arial"/>
                      <w:color w:val="7A7A7A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393939"/>
                      <w:sz w:val="23"/>
                      <w:szCs w:val="23"/>
                    </w:rPr>
                    <w:t xml:space="preserve">Pour la première fois, 50 </w:t>
                  </w:r>
                  <w:proofErr w:type="spellStart"/>
                  <w:r>
                    <w:rPr>
                      <w:rFonts w:ascii="Arial" w:hAnsi="Arial" w:cs="Arial"/>
                      <w:color w:val="393939"/>
                      <w:sz w:val="23"/>
                      <w:szCs w:val="23"/>
                    </w:rPr>
                    <w:t>oeuvres</w:t>
                  </w:r>
                  <w:proofErr w:type="spellEnd"/>
                  <w:r>
                    <w:rPr>
                      <w:rFonts w:ascii="Arial" w:hAnsi="Arial" w:cs="Arial"/>
                      <w:color w:val="393939"/>
                      <w:sz w:val="23"/>
                      <w:szCs w:val="23"/>
                    </w:rPr>
                    <w:t xml:space="preserve"> majeures issues de la collection </w:t>
                  </w:r>
                </w:p>
                <w:p w14:paraId="7A1CAF52" w14:textId="77777777" w:rsidR="003F222B" w:rsidRDefault="003F222B" w:rsidP="0075429E">
                  <w:pPr>
                    <w:pStyle w:val="NormalWeb"/>
                    <w:spacing w:before="0" w:beforeAutospacing="0" w:after="0" w:afterAutospacing="0" w:line="315" w:lineRule="exact"/>
                    <w:jc w:val="center"/>
                    <w:rPr>
                      <w:rFonts w:ascii="Arial" w:hAnsi="Arial" w:cs="Arial"/>
                      <w:color w:val="7A7A7A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93939"/>
                      <w:sz w:val="23"/>
                      <w:szCs w:val="23"/>
                    </w:rPr>
                    <w:t>Thannhauser</w:t>
                  </w:r>
                  <w:proofErr w:type="spellEnd"/>
                  <w:r>
                    <w:rPr>
                      <w:rFonts w:ascii="Arial" w:hAnsi="Arial" w:cs="Arial"/>
                      <w:color w:val="393939"/>
                      <w:sz w:val="23"/>
                      <w:szCs w:val="23"/>
                    </w:rPr>
                    <w:t xml:space="preserve"> quittent New-York pour s'installer à Aix-en-Provence !</w:t>
                  </w:r>
                </w:p>
              </w:tc>
            </w:tr>
          </w:tbl>
          <w:p w14:paraId="541EA05D" w14:textId="77777777" w:rsidR="003F222B" w:rsidRDefault="003F222B" w:rsidP="007542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84F2D81" w14:textId="77777777" w:rsidR="007D6361" w:rsidRDefault="007D6361"/>
    <w:sectPr w:rsidR="007D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B3"/>
    <w:rsid w:val="003F222B"/>
    <w:rsid w:val="00447E3F"/>
    <w:rsid w:val="006139B3"/>
    <w:rsid w:val="007904EB"/>
    <w:rsid w:val="007D6361"/>
    <w:rsid w:val="00956FC9"/>
    <w:rsid w:val="00A25B07"/>
    <w:rsid w:val="00C352EB"/>
    <w:rsid w:val="00DB34FA"/>
    <w:rsid w:val="00F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9E44"/>
  <w15:chartTrackingRefBased/>
  <w15:docId w15:val="{CC59C416-A262-4F9A-B714-9DAC6AFA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9B3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6139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39B3"/>
    <w:rPr>
      <w:rFonts w:ascii="Calibri" w:hAnsi="Calibri" w:cs="Calibri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139B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139B3"/>
    <w:rPr>
      <w:b/>
      <w:bCs/>
    </w:rPr>
  </w:style>
  <w:style w:type="character" w:styleId="Accentuation">
    <w:name w:val="Emphasis"/>
    <w:basedOn w:val="Policepardfaut"/>
    <w:uiPriority w:val="20"/>
    <w:qFormat/>
    <w:rsid w:val="006139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SOBREIRO | CIDEFE</dc:creator>
  <cp:keywords/>
  <dc:description/>
  <cp:lastModifiedBy>Odile CASTEX</cp:lastModifiedBy>
  <cp:revision>2</cp:revision>
  <dcterms:created xsi:type="dcterms:W3CDTF">2019-07-02T08:48:00Z</dcterms:created>
  <dcterms:modified xsi:type="dcterms:W3CDTF">2019-07-02T08:48:00Z</dcterms:modified>
</cp:coreProperties>
</file>